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EF8" w:rsidRDefault="00847EF8" w:rsidP="00847EF8">
      <w:pPr>
        <w:pStyle w:val="sita-titre-tche"/>
      </w:pPr>
      <w:r>
        <w:t>Un printemps tout en fleurs</w:t>
      </w:r>
      <w:r>
        <w:rPr>
          <w:rStyle w:val="Appelnotedebasdep"/>
          <w:sz w:val="26"/>
        </w:rPr>
        <w:footnoteReference w:customMarkFollows="1" w:id="1"/>
        <w:sym w:font="Symbol" w:char="F020"/>
      </w:r>
    </w:p>
    <w:p w:rsidR="00847EF8" w:rsidRDefault="00847EF8" w:rsidP="00847EF8">
      <w:pPr>
        <w:pStyle w:val="sita-texte"/>
        <w:rPr>
          <w:sz w:val="26"/>
        </w:rPr>
      </w:pPr>
    </w:p>
    <w:p w:rsidR="00847EF8" w:rsidRDefault="00847EF8" w:rsidP="00847EF8">
      <w:pPr>
        <w:pStyle w:val="sita-texte"/>
        <w:jc w:val="center"/>
        <w:rPr>
          <w:sz w:val="26"/>
        </w:rPr>
      </w:pPr>
      <w:r>
        <w:rPr>
          <w:noProof/>
          <w:sz w:val="26"/>
        </w:rPr>
        <w:drawing>
          <wp:inline distT="0" distB="0" distL="0" distR="0" wp14:anchorId="62C8A714" wp14:editId="46BEA11A">
            <wp:extent cx="2131060" cy="1637665"/>
            <wp:effectExtent l="0" t="0" r="0" b="0"/>
            <wp:docPr id="4" name="Image 4" descr="C:\Documents and Settings\langlaiss\Application Data\Microsoft\Media Catalog\Downloaded Clips\cl0\NA01366_.w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Documents and Settings\langlaiss\Application Data\Microsoft\Media Catalog\Downloaded Clips\cl0\NA01366_.wmf"/>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1060" cy="1637665"/>
                    </a:xfrm>
                    <a:prstGeom prst="rect">
                      <a:avLst/>
                    </a:prstGeom>
                    <a:noFill/>
                    <a:ln>
                      <a:noFill/>
                    </a:ln>
                  </pic:spPr>
                </pic:pic>
              </a:graphicData>
            </a:graphic>
          </wp:inline>
        </w:drawing>
      </w:r>
    </w:p>
    <w:p w:rsidR="00847EF8" w:rsidRDefault="00847EF8" w:rsidP="00847EF8">
      <w:pPr>
        <w:pStyle w:val="sita-texte"/>
        <w:spacing w:line="288" w:lineRule="auto"/>
        <w:rPr>
          <w:sz w:val="26"/>
        </w:rPr>
      </w:pPr>
    </w:p>
    <w:p w:rsidR="00847EF8" w:rsidRDefault="00847EF8" w:rsidP="00847EF8">
      <w:pPr>
        <w:pStyle w:val="sita-texte"/>
        <w:spacing w:line="288" w:lineRule="auto"/>
        <w:rPr>
          <w:sz w:val="26"/>
        </w:rPr>
      </w:pPr>
    </w:p>
    <w:p w:rsidR="00847EF8" w:rsidRDefault="00847EF8" w:rsidP="00847EF8">
      <w:pPr>
        <w:pStyle w:val="sita-texte"/>
        <w:spacing w:line="288" w:lineRule="auto"/>
        <w:rPr>
          <w:sz w:val="26"/>
        </w:rPr>
      </w:pPr>
      <w:r>
        <w:rPr>
          <w:sz w:val="26"/>
        </w:rPr>
        <w:t>Qui a dit que jardiner était compliqué? Il suffit d'avoir sous la main de la terre, des contenants, de l'eau et des semences et, dès la fin février ou le début de mars, on peut s'amuser à faire des semis à l'intérieur. Vers la mi-avril, la passion titille plus ardemment que jamais les jardiniers. Le temps se réchauffe, les journées allongent, la neige disparaît et le soleil est invitant. Ils ont hâte de jouer dans leurs plates-bandes.</w:t>
      </w:r>
    </w:p>
    <w:p w:rsidR="00847EF8" w:rsidRDefault="00847EF8" w:rsidP="00847EF8">
      <w:pPr>
        <w:pStyle w:val="sita-texte"/>
        <w:spacing w:line="288" w:lineRule="auto"/>
        <w:rPr>
          <w:sz w:val="26"/>
        </w:rPr>
      </w:pPr>
    </w:p>
    <w:p w:rsidR="00847EF8" w:rsidRDefault="00847EF8" w:rsidP="00847EF8">
      <w:pPr>
        <w:pStyle w:val="sita-texte"/>
        <w:spacing w:line="288" w:lineRule="auto"/>
        <w:rPr>
          <w:sz w:val="26"/>
        </w:rPr>
      </w:pPr>
    </w:p>
    <w:p w:rsidR="00847EF8" w:rsidRDefault="00847EF8" w:rsidP="00847EF8">
      <w:pPr>
        <w:pStyle w:val="sita-texte"/>
        <w:spacing w:line="288" w:lineRule="auto"/>
        <w:jc w:val="center"/>
        <w:rPr>
          <w:b/>
          <w:bCs/>
          <w:sz w:val="28"/>
        </w:rPr>
      </w:pPr>
      <w:r>
        <w:rPr>
          <w:b/>
          <w:bCs/>
          <w:sz w:val="28"/>
        </w:rPr>
        <w:t>Les besoins des plantes</w:t>
      </w:r>
    </w:p>
    <w:p w:rsidR="00847EF8" w:rsidRDefault="00847EF8" w:rsidP="00847EF8">
      <w:pPr>
        <w:pStyle w:val="sita-texte"/>
        <w:spacing w:line="288" w:lineRule="auto"/>
        <w:rPr>
          <w:sz w:val="26"/>
        </w:rPr>
      </w:pPr>
    </w:p>
    <w:p w:rsidR="00847EF8" w:rsidRDefault="00847EF8" w:rsidP="00847EF8">
      <w:pPr>
        <w:pStyle w:val="sita-texte"/>
        <w:spacing w:line="288" w:lineRule="auto"/>
        <w:rPr>
          <w:sz w:val="26"/>
        </w:rPr>
      </w:pPr>
      <w:r>
        <w:rPr>
          <w:sz w:val="26"/>
        </w:rPr>
        <w:t xml:space="preserve">Comme tous les </w:t>
      </w:r>
      <w:proofErr w:type="spellStart"/>
      <w:r>
        <w:rPr>
          <w:sz w:val="26"/>
        </w:rPr>
        <w:t>être</w:t>
      </w:r>
      <w:proofErr w:type="spellEnd"/>
      <w:r>
        <w:rPr>
          <w:sz w:val="26"/>
        </w:rPr>
        <w:t xml:space="preserve"> vivants, les plantes ont des besoins à satisfaire pour grandir et se reproduire. De la terre avec des sels minéraux, de l'eau, de la lumière et de l'air, voilà les principaux besoins des plantes, qu'elles poussent à l'intérieur ou à l'extérieur de la maison. Mais quel genre de terre leur faut-il? Quels sels minéraux? Comment la terre </w:t>
      </w:r>
      <w:proofErr w:type="spellStart"/>
      <w:r>
        <w:rPr>
          <w:sz w:val="26"/>
        </w:rPr>
        <w:t>doit-elle</w:t>
      </w:r>
      <w:proofErr w:type="spellEnd"/>
      <w:r>
        <w:rPr>
          <w:sz w:val="26"/>
        </w:rPr>
        <w:t xml:space="preserve"> être préparée? </w:t>
      </w:r>
    </w:p>
    <w:p w:rsidR="00847EF8" w:rsidRDefault="00847EF8" w:rsidP="00847EF8">
      <w:pPr>
        <w:pStyle w:val="sita-texte"/>
        <w:spacing w:line="288" w:lineRule="auto"/>
        <w:rPr>
          <w:sz w:val="26"/>
        </w:rPr>
      </w:pPr>
    </w:p>
    <w:p w:rsidR="00847EF8" w:rsidRDefault="00847EF8" w:rsidP="00847EF8">
      <w:pPr>
        <w:pStyle w:val="sita-texte"/>
        <w:spacing w:line="288" w:lineRule="auto"/>
        <w:rPr>
          <w:sz w:val="26"/>
        </w:rPr>
      </w:pPr>
      <w:r>
        <w:rPr>
          <w:sz w:val="26"/>
        </w:rPr>
        <w:t>Combien d'eau doit servir à l'arrosage? La lumière intérieure peut-elle remplacer celle du soleil? L'air doit-il être humide ou sec?</w:t>
      </w:r>
    </w:p>
    <w:p w:rsidR="00847EF8" w:rsidRDefault="00847EF8" w:rsidP="00847EF8">
      <w:pPr>
        <w:pStyle w:val="sita-texte"/>
        <w:tabs>
          <w:tab w:val="left" w:pos="540"/>
        </w:tabs>
        <w:spacing w:line="360" w:lineRule="auto"/>
        <w:ind w:left="567" w:hanging="567"/>
        <w:sectPr w:rsidR="00847EF8">
          <w:pgSz w:w="12240" w:h="15840"/>
          <w:pgMar w:top="864" w:right="1440" w:bottom="576" w:left="1440" w:header="720" w:footer="576" w:gutter="0"/>
          <w:paperSrc w:first="112" w:other="112"/>
          <w:pgNumType w:start="1"/>
          <w:cols w:space="720"/>
          <w:docGrid w:linePitch="326"/>
        </w:sectPr>
      </w:pPr>
    </w:p>
    <w:p w:rsidR="00847EF8" w:rsidRDefault="00847EF8" w:rsidP="00847EF8">
      <w:pPr>
        <w:pStyle w:val="sita-texte"/>
        <w:spacing w:line="288" w:lineRule="auto"/>
        <w:jc w:val="center"/>
        <w:rPr>
          <w:b/>
          <w:bCs/>
          <w:sz w:val="28"/>
        </w:rPr>
      </w:pPr>
      <w:r>
        <w:rPr>
          <w:b/>
          <w:bCs/>
          <w:sz w:val="28"/>
        </w:rPr>
        <w:lastRenderedPageBreak/>
        <w:t>Si on faisait quelques semis</w:t>
      </w:r>
    </w:p>
    <w:p w:rsidR="00847EF8" w:rsidRDefault="00847EF8" w:rsidP="00847EF8">
      <w:pPr>
        <w:pStyle w:val="sita-texte"/>
        <w:spacing w:line="288" w:lineRule="auto"/>
        <w:rPr>
          <w:sz w:val="26"/>
        </w:rPr>
      </w:pPr>
    </w:p>
    <w:p w:rsidR="00847EF8" w:rsidRDefault="00847EF8" w:rsidP="00847EF8">
      <w:pPr>
        <w:pStyle w:val="sita-texte"/>
        <w:spacing w:line="288" w:lineRule="auto"/>
        <w:rPr>
          <w:sz w:val="26"/>
        </w:rPr>
      </w:pPr>
      <w:r>
        <w:rPr>
          <w:sz w:val="26"/>
        </w:rPr>
        <w:t xml:space="preserve">Pour avoir de beaux plants pendant la belle saison, on peut faire des semis à l'intérieur. Les semences se vendent dans les pépinières et les grandes surfaces. Vous pouvez y acheter un terreau composé de parties égales de terre à jardin, de compost, de sable et de vermiculite qui aide les petits plants à grandir. Pour les contenants, ne vous compliquez pas la tâche et ne dépensez pas vos sous inutilement; utilisez des contenants de lait coupés, des plats en plastique (margarine, noix ou bonbons en vrac), des dômes de plastique pour croissants, muffins ou tartes, des cassots de champignons ou de tomates cerises, des verres en styromousse, des assiettes en aluminium, des boîtes à œufs, etc. </w:t>
      </w:r>
    </w:p>
    <w:p w:rsidR="00847EF8" w:rsidRDefault="00847EF8" w:rsidP="00847EF8">
      <w:pPr>
        <w:pStyle w:val="sita-texte"/>
        <w:jc w:val="center"/>
        <w:rPr>
          <w:sz w:val="26"/>
        </w:rPr>
      </w:pPr>
      <w:r>
        <w:rPr>
          <w:noProof/>
          <w:sz w:val="26"/>
        </w:rPr>
        <w:drawing>
          <wp:inline distT="0" distB="0" distL="0" distR="0" wp14:anchorId="1A373F6F" wp14:editId="548948C2">
            <wp:extent cx="1749425" cy="1781175"/>
            <wp:effectExtent l="0" t="0" r="0" b="0"/>
            <wp:docPr id="5" name="Image 5" descr="C:\Documents and Settings\langlaiss\Mes documents\Mes images\Michèle\1825361_wmf_fichiers\1825361.w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Documents and Settings\langlaiss\Mes documents\Mes images\Michèle\1825361_wmf_fichiers\1825361.wmf"/>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9425" cy="1781175"/>
                    </a:xfrm>
                    <a:prstGeom prst="rect">
                      <a:avLst/>
                    </a:prstGeom>
                    <a:noFill/>
                    <a:ln>
                      <a:noFill/>
                    </a:ln>
                  </pic:spPr>
                </pic:pic>
              </a:graphicData>
            </a:graphic>
          </wp:inline>
        </w:drawing>
      </w:r>
    </w:p>
    <w:p w:rsidR="00847EF8" w:rsidRDefault="00847EF8" w:rsidP="00847EF8">
      <w:pPr>
        <w:pStyle w:val="sita-texte"/>
        <w:rPr>
          <w:sz w:val="26"/>
        </w:rPr>
      </w:pPr>
    </w:p>
    <w:p w:rsidR="00847EF8" w:rsidRDefault="00847EF8" w:rsidP="00847EF8">
      <w:pPr>
        <w:pStyle w:val="sita-texte"/>
        <w:rPr>
          <w:sz w:val="26"/>
        </w:rPr>
      </w:pPr>
    </w:p>
    <w:p w:rsidR="00847EF8" w:rsidRDefault="00847EF8" w:rsidP="00847EF8">
      <w:pPr>
        <w:pStyle w:val="sita-texte"/>
        <w:spacing w:line="288" w:lineRule="auto"/>
        <w:rPr>
          <w:b/>
          <w:bCs/>
          <w:sz w:val="28"/>
        </w:rPr>
      </w:pPr>
      <w:r>
        <w:rPr>
          <w:b/>
          <w:bCs/>
          <w:sz w:val="28"/>
        </w:rPr>
        <w:t>En avril, à l'intérieur</w:t>
      </w:r>
    </w:p>
    <w:p w:rsidR="00847EF8" w:rsidRDefault="00847EF8" w:rsidP="00847EF8">
      <w:pPr>
        <w:pStyle w:val="sita-texte"/>
        <w:spacing w:line="288" w:lineRule="auto"/>
        <w:rPr>
          <w:sz w:val="26"/>
        </w:rPr>
      </w:pPr>
    </w:p>
    <w:p w:rsidR="00847EF8" w:rsidRDefault="00847EF8" w:rsidP="00847EF8">
      <w:pPr>
        <w:pStyle w:val="sita-texte"/>
        <w:spacing w:line="288" w:lineRule="auto"/>
        <w:rPr>
          <w:sz w:val="26"/>
        </w:rPr>
      </w:pPr>
      <w:r>
        <w:rPr>
          <w:sz w:val="26"/>
        </w:rPr>
        <w:t xml:space="preserve">Du côté des fleurs, semez des </w:t>
      </w:r>
      <w:proofErr w:type="spellStart"/>
      <w:r>
        <w:rPr>
          <w:sz w:val="26"/>
        </w:rPr>
        <w:t>alyssums</w:t>
      </w:r>
      <w:proofErr w:type="spellEnd"/>
      <w:r>
        <w:rPr>
          <w:sz w:val="26"/>
        </w:rPr>
        <w:t>, capucines, gloires du matin, pois de senteur, cosmos et zinnias. Les cosmos germent en quelques jours seulement, ils sont fascinants pour les petits impatients! Si vous préférez les légumes, rabattez-vous sur les semences de brocoli, de chou-fleur, de courge, de laitue et de tomate.</w:t>
      </w:r>
    </w:p>
    <w:p w:rsidR="00E0034B" w:rsidRDefault="00847EF8">
      <w:bookmarkStart w:id="0" w:name="_GoBack"/>
      <w:bookmarkEnd w:id="0"/>
    </w:p>
    <w:sectPr w:rsidR="00E0034B" w:rsidSect="00DF3CA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EF8" w:rsidRDefault="00847EF8" w:rsidP="00847EF8">
      <w:r>
        <w:separator/>
      </w:r>
    </w:p>
  </w:endnote>
  <w:endnote w:type="continuationSeparator" w:id="0">
    <w:p w:rsidR="00847EF8" w:rsidRDefault="00847EF8" w:rsidP="0084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Berlin Sans FB">
    <w:altName w:val="Calibri"/>
    <w:panose1 w:val="020B0604020202020204"/>
    <w:charset w:val="00"/>
    <w:family w:val="swiss"/>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5670"/>
      <w:gridCol w:w="1260"/>
      <w:gridCol w:w="720"/>
    </w:tblGrid>
    <w:tr w:rsidR="00847EF8" w:rsidRPr="00847EF8">
      <w:tblPrEx>
        <w:tblCellMar>
          <w:top w:w="0" w:type="dxa"/>
          <w:bottom w:w="0" w:type="dxa"/>
        </w:tblCellMar>
      </w:tblPrEx>
      <w:trPr>
        <w:trHeight w:val="561"/>
      </w:trPr>
      <w:tc>
        <w:tcPr>
          <w:tcW w:w="2410" w:type="dxa"/>
          <w:tcBorders>
            <w:top w:val="nil"/>
            <w:left w:val="nil"/>
            <w:bottom w:val="nil"/>
            <w:right w:val="nil"/>
          </w:tcBorders>
          <w:vAlign w:val="center"/>
        </w:tcPr>
        <w:p w:rsidR="00847EF8" w:rsidRDefault="00847EF8">
          <w:pPr>
            <w:pStyle w:val="Pieddepage"/>
          </w:pPr>
          <w:r>
            <w:t xml:space="preserve">BIM  </w:t>
          </w:r>
          <w:r>
            <w:sym w:font="Wingdings" w:char="F0A7"/>
          </w:r>
          <w:r>
            <w:t xml:space="preserve">  Société GRICS</w:t>
          </w:r>
        </w:p>
      </w:tc>
      <w:tc>
        <w:tcPr>
          <w:tcW w:w="5670" w:type="dxa"/>
          <w:tcBorders>
            <w:top w:val="nil"/>
            <w:left w:val="nil"/>
            <w:bottom w:val="nil"/>
            <w:right w:val="nil"/>
          </w:tcBorders>
          <w:vAlign w:val="center"/>
        </w:tcPr>
        <w:p w:rsidR="00847EF8" w:rsidRDefault="00847EF8">
          <w:pPr>
            <w:pStyle w:val="Pieddepage"/>
            <w:jc w:val="center"/>
          </w:pPr>
          <w:r>
            <w:t>Tâche 1 – Deuxième partie — Je me prépare à faire des semis</w:t>
          </w:r>
        </w:p>
      </w:tc>
      <w:tc>
        <w:tcPr>
          <w:tcW w:w="1260" w:type="dxa"/>
          <w:tcBorders>
            <w:top w:val="nil"/>
            <w:left w:val="nil"/>
            <w:bottom w:val="nil"/>
            <w:right w:val="nil"/>
          </w:tcBorders>
          <w:vAlign w:val="center"/>
        </w:tcPr>
        <w:p w:rsidR="00847EF8" w:rsidRDefault="00847EF8">
          <w:pPr>
            <w:pStyle w:val="Pieddepage"/>
            <w:jc w:val="right"/>
          </w:pPr>
          <w:r>
            <w:t xml:space="preserve">Page </w:t>
          </w:r>
          <w:r>
            <w:fldChar w:fldCharType="begin"/>
          </w:r>
          <w:r>
            <w:instrText xml:space="preserve"> PAGE </w:instrText>
          </w:r>
          <w:r>
            <w:fldChar w:fldCharType="separate"/>
          </w:r>
          <w:r>
            <w:rPr>
              <w:noProof/>
            </w:rPr>
            <w:t>1</w:t>
          </w:r>
          <w:r>
            <w:fldChar w:fldCharType="end"/>
          </w:r>
        </w:p>
      </w:tc>
      <w:tc>
        <w:tcPr>
          <w:tcW w:w="720" w:type="dxa"/>
          <w:tcBorders>
            <w:top w:val="nil"/>
            <w:left w:val="nil"/>
            <w:bottom w:val="nil"/>
            <w:right w:val="nil"/>
          </w:tcBorders>
          <w:vAlign w:val="bottom"/>
        </w:tcPr>
        <w:p w:rsidR="00847EF8" w:rsidRDefault="00847EF8">
          <w:pPr>
            <w:pStyle w:val="Pieddepage"/>
            <w:jc w:val="right"/>
            <w:rPr>
              <w:b/>
            </w:rPr>
          </w:pPr>
          <w:r>
            <w:rPr>
              <w:b/>
              <w:noProof/>
            </w:rPr>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EF8" w:rsidRDefault="00847EF8" w:rsidP="00847EF8">
      <w:r>
        <w:separator/>
      </w:r>
    </w:p>
  </w:footnote>
  <w:footnote w:type="continuationSeparator" w:id="0">
    <w:p w:rsidR="00847EF8" w:rsidRDefault="00847EF8" w:rsidP="00847EF8">
      <w:r>
        <w:continuationSeparator/>
      </w:r>
    </w:p>
  </w:footnote>
  <w:footnote w:id="1">
    <w:p w:rsidR="00847EF8" w:rsidRDefault="00847EF8" w:rsidP="00847EF8">
      <w:pPr>
        <w:pStyle w:val="Notedebasdepage"/>
      </w:pPr>
      <w:r>
        <w:rPr>
          <w:rStyle w:val="Appelnotedebasdep"/>
        </w:rPr>
        <w:sym w:font="Symbol" w:char="F020"/>
      </w:r>
      <w:r>
        <w:t>http://www.jardinons-alecole.org/pages/cultur00.asp</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EF8"/>
    <w:rsid w:val="00306F9F"/>
    <w:rsid w:val="006508F2"/>
    <w:rsid w:val="00847EF8"/>
    <w:rsid w:val="00DF3CA5"/>
    <w:rsid w:val="00E27F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64C5C"/>
  <w14:defaultImageDpi w14:val="32767"/>
  <w15:chartTrackingRefBased/>
  <w15:docId w15:val="{D4BBDEC7-A422-DF45-83F7-311E3E76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47EF8"/>
    <w:rPr>
      <w:rFonts w:ascii="Times New Roman" w:eastAsia="Times New Roman" w:hAnsi="Times New Roman" w:cs="Times New Roman"/>
      <w:szCs w:val="20"/>
      <w:lang w:val="fr-CA"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ita-texte">
    <w:name w:val="sita-texte"/>
    <w:basedOn w:val="Normal"/>
    <w:rsid w:val="00847EF8"/>
    <w:pPr>
      <w:jc w:val="both"/>
    </w:pPr>
    <w:rPr>
      <w:rFonts w:ascii="Trebuchet MS" w:hAnsi="Trebuchet MS"/>
      <w:sz w:val="20"/>
      <w:szCs w:val="24"/>
    </w:rPr>
  </w:style>
  <w:style w:type="paragraph" w:styleId="Pieddepage">
    <w:name w:val="footer"/>
    <w:basedOn w:val="Normal"/>
    <w:link w:val="PieddepageCar"/>
    <w:semiHidden/>
    <w:rsid w:val="00847EF8"/>
    <w:pPr>
      <w:tabs>
        <w:tab w:val="center" w:pos="4320"/>
      </w:tabs>
    </w:pPr>
    <w:rPr>
      <w:rFonts w:ascii="Berlin Sans FB" w:hAnsi="Berlin Sans FB"/>
      <w:color w:val="008080"/>
      <w:sz w:val="20"/>
      <w:szCs w:val="24"/>
    </w:rPr>
  </w:style>
  <w:style w:type="character" w:customStyle="1" w:styleId="PieddepageCar">
    <w:name w:val="Pied de page Car"/>
    <w:basedOn w:val="Policepardfaut"/>
    <w:link w:val="Pieddepage"/>
    <w:semiHidden/>
    <w:rsid w:val="00847EF8"/>
    <w:rPr>
      <w:rFonts w:ascii="Berlin Sans FB" w:eastAsia="Times New Roman" w:hAnsi="Berlin Sans FB" w:cs="Times New Roman"/>
      <w:color w:val="008080"/>
      <w:sz w:val="20"/>
      <w:lang w:val="fr-CA" w:eastAsia="fr-FR"/>
    </w:rPr>
  </w:style>
  <w:style w:type="character" w:styleId="Appelnotedebasdep">
    <w:name w:val="footnote reference"/>
    <w:basedOn w:val="Policepardfaut"/>
    <w:semiHidden/>
    <w:rsid w:val="00847EF8"/>
    <w:rPr>
      <w:vertAlign w:val="superscript"/>
    </w:rPr>
  </w:style>
  <w:style w:type="paragraph" w:styleId="Notedebasdepage">
    <w:name w:val="footnote text"/>
    <w:basedOn w:val="Normal"/>
    <w:link w:val="NotedebasdepageCar"/>
    <w:semiHidden/>
    <w:rsid w:val="00847EF8"/>
    <w:pPr>
      <w:spacing w:after="240"/>
      <w:jc w:val="both"/>
    </w:pPr>
    <w:rPr>
      <w:rFonts w:ascii="Trebuchet MS" w:hAnsi="Trebuchet MS"/>
      <w:sz w:val="18"/>
    </w:rPr>
  </w:style>
  <w:style w:type="character" w:customStyle="1" w:styleId="NotedebasdepageCar">
    <w:name w:val="Note de bas de page Car"/>
    <w:basedOn w:val="Policepardfaut"/>
    <w:link w:val="Notedebasdepage"/>
    <w:semiHidden/>
    <w:rsid w:val="00847EF8"/>
    <w:rPr>
      <w:rFonts w:ascii="Trebuchet MS" w:eastAsia="Times New Roman" w:hAnsi="Trebuchet MS" w:cs="Times New Roman"/>
      <w:sz w:val="18"/>
      <w:szCs w:val="20"/>
      <w:lang w:val="fr-CA" w:eastAsia="fr-FR"/>
    </w:rPr>
  </w:style>
  <w:style w:type="paragraph" w:customStyle="1" w:styleId="sita-titre-tche">
    <w:name w:val="sita-titre-tâche"/>
    <w:basedOn w:val="Normal"/>
    <w:rsid w:val="00847EF8"/>
    <w:pPr>
      <w:keepNext/>
      <w:spacing w:after="120"/>
      <w:jc w:val="center"/>
      <w:outlineLvl w:val="0"/>
    </w:pPr>
    <w:rPr>
      <w:rFonts w:ascii="Berlin Sans FB" w:hAnsi="Berlin Sans FB"/>
      <w:bCs/>
      <w:smallCaps/>
      <w:shadow/>
      <w:sz w:val="40"/>
      <w:szCs w:val="24"/>
    </w:rPr>
  </w:style>
  <w:style w:type="character" w:styleId="Numrodepage">
    <w:name w:val="page number"/>
    <w:basedOn w:val="Policepardfaut"/>
    <w:semiHidden/>
    <w:rsid w:val="00847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1777</Characters>
  <Application>Microsoft Office Word</Application>
  <DocSecurity>0</DocSecurity>
  <Lines>14</Lines>
  <Paragraphs>4</Paragraphs>
  <ScaleCrop>false</ScaleCrop>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Verret Catherine</dc:creator>
  <cp:keywords/>
  <dc:description/>
  <cp:lastModifiedBy>Verret Catherine</cp:lastModifiedBy>
  <cp:revision>1</cp:revision>
  <dcterms:created xsi:type="dcterms:W3CDTF">2019-03-24T19:14:00Z</dcterms:created>
  <dcterms:modified xsi:type="dcterms:W3CDTF">2019-03-24T19:14:00Z</dcterms:modified>
</cp:coreProperties>
</file>