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77" w:rsidRDefault="00566977" w:rsidP="00566977">
      <w:pPr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566977" w:rsidRPr="00566977" w:rsidRDefault="00566977" w:rsidP="00566977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566977">
        <w:rPr>
          <w:rFonts w:ascii="Arial" w:hAnsi="Arial" w:cs="Arial"/>
          <w:b/>
          <w:sz w:val="24"/>
          <w:szCs w:val="24"/>
          <w:lang w:val="es-CO"/>
        </w:rPr>
        <w:t>PROPUESTA DE INTERVENCION</w:t>
      </w:r>
    </w:p>
    <w:p w:rsidR="00566977" w:rsidRDefault="00566977" w:rsidP="0056697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66977">
        <w:rPr>
          <w:rFonts w:ascii="Arial" w:hAnsi="Arial" w:cs="Arial"/>
          <w:sz w:val="24"/>
          <w:szCs w:val="24"/>
          <w:lang w:val="es-CO"/>
        </w:rPr>
        <w:t xml:space="preserve">La ruta que orienta el presente proyecto se fundamenta en modalidad de integración conocida como problema práctico. Se eligió esta forma de integración curricular, porque permite en torno a un problema concreto de la Institución, en este caso el bajo nivel de comprensión lectora y la motivación a la misma;  las necesidades de los estudiantes, adquirir estrategias que les permitan ser autónomos en su proceso de lectura;  y la vinculación de las áreas, a partir del uso de las tic; planear las actividades para el proyecto de modo que se puedan utilizar las TIC como herramienta pedagógica y metodológica para el acercar a la lectura y mejorar los niveles de comprensión de los educandos, </w:t>
      </w:r>
      <w:proofErr w:type="spellStart"/>
      <w:r w:rsidRPr="00566977">
        <w:rPr>
          <w:rFonts w:ascii="Arial" w:hAnsi="Arial" w:cs="Arial"/>
          <w:sz w:val="24"/>
          <w:szCs w:val="24"/>
          <w:lang w:val="es-CO"/>
        </w:rPr>
        <w:t>asi</w:t>
      </w:r>
      <w:proofErr w:type="spellEnd"/>
      <w:r w:rsidRPr="00566977">
        <w:rPr>
          <w:rFonts w:ascii="Arial" w:hAnsi="Arial" w:cs="Arial"/>
          <w:sz w:val="24"/>
          <w:szCs w:val="24"/>
          <w:lang w:val="es-CO"/>
        </w:rPr>
        <w:t xml:space="preserve"> como conformar un </w:t>
      </w:r>
      <w:r>
        <w:rPr>
          <w:rFonts w:ascii="Arial" w:hAnsi="Arial" w:cs="Arial"/>
          <w:sz w:val="24"/>
          <w:szCs w:val="24"/>
          <w:lang w:val="es-CO"/>
        </w:rPr>
        <w:t>plan de lectura</w:t>
      </w:r>
      <w:r w:rsidRPr="00566977">
        <w:rPr>
          <w:rFonts w:ascii="Arial" w:hAnsi="Arial" w:cs="Arial"/>
          <w:sz w:val="24"/>
          <w:szCs w:val="24"/>
          <w:lang w:val="es-CO"/>
        </w:rPr>
        <w:t xml:space="preserve"> de diferentes tipos de textos (Visuales y textuales) y formular e implementar un plan de l</w:t>
      </w:r>
      <w:r>
        <w:rPr>
          <w:rFonts w:ascii="Arial" w:hAnsi="Arial" w:cs="Arial"/>
          <w:sz w:val="24"/>
          <w:szCs w:val="24"/>
          <w:lang w:val="es-CO"/>
        </w:rPr>
        <w:t>ector</w:t>
      </w:r>
      <w:r w:rsidRPr="00566977">
        <w:rPr>
          <w:rFonts w:ascii="Arial" w:hAnsi="Arial" w:cs="Arial"/>
          <w:sz w:val="24"/>
          <w:szCs w:val="24"/>
          <w:lang w:val="es-CO"/>
        </w:rPr>
        <w:t xml:space="preserve"> institucional de literatura para todos los grados</w:t>
      </w:r>
      <w:r>
        <w:rPr>
          <w:rFonts w:ascii="Arial" w:hAnsi="Arial" w:cs="Arial"/>
          <w:sz w:val="24"/>
          <w:szCs w:val="24"/>
          <w:lang w:val="es-CO"/>
        </w:rPr>
        <w:t>, como también enriquecer a través de las diferentes experiencias significativas de cada grado</w:t>
      </w:r>
      <w:r w:rsidRPr="00566977">
        <w:rPr>
          <w:rFonts w:ascii="Arial" w:hAnsi="Arial" w:cs="Arial"/>
          <w:sz w:val="24"/>
          <w:szCs w:val="24"/>
          <w:lang w:val="es-CO"/>
        </w:rPr>
        <w:t>.</w:t>
      </w:r>
    </w:p>
    <w:p w:rsidR="00566977" w:rsidRPr="00566977" w:rsidRDefault="00566977" w:rsidP="00566977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1" wp14:anchorId="6205810D" wp14:editId="0834A944">
            <wp:simplePos x="0" y="0"/>
            <wp:positionH relativeFrom="column">
              <wp:posOffset>-42545</wp:posOffset>
            </wp:positionH>
            <wp:positionV relativeFrom="paragraph">
              <wp:posOffset>1082675</wp:posOffset>
            </wp:positionV>
            <wp:extent cx="5394960" cy="4483735"/>
            <wp:effectExtent l="0" t="0" r="0" b="0"/>
            <wp:wrapNone/>
            <wp:docPr id="1" name="Imagen 1" descr="Muchos Libros De Lectura De Los Niños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s Libros De Lectura De Los Niños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8"/>
                    <a:stretch/>
                  </pic:blipFill>
                  <pic:spPr bwMode="auto">
                    <a:xfrm>
                      <a:off x="0" y="0"/>
                      <a:ext cx="5394960" cy="44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977">
        <w:rPr>
          <w:rFonts w:ascii="Arial" w:hAnsi="Arial" w:cs="Arial"/>
          <w:sz w:val="24"/>
          <w:szCs w:val="24"/>
          <w:lang w:val="es-CO"/>
        </w:rPr>
        <w:t xml:space="preserve"> Lo anterior justificado en la idea de que todo el proceso educativo se centra en las necesidades </w:t>
      </w:r>
      <w:r w:rsidRPr="00566977">
        <w:rPr>
          <w:rFonts w:ascii="Arial" w:hAnsi="Arial" w:cs="Arial"/>
          <w:sz w:val="24"/>
          <w:szCs w:val="24"/>
          <w:lang w:val="es-CO"/>
        </w:rPr>
        <w:t>más</w:t>
      </w:r>
      <w:r w:rsidRPr="00566977">
        <w:rPr>
          <w:rFonts w:ascii="Arial" w:hAnsi="Arial" w:cs="Arial"/>
          <w:sz w:val="24"/>
          <w:szCs w:val="24"/>
          <w:lang w:val="es-CO"/>
        </w:rPr>
        <w:t xml:space="preserve"> apremiantes de los estudiantes, en este caso la metodología y las acciones se orientan a mejorar los niveles de comprensión de lectura en los estudiantes; en otras palabras mejorar sus habilidades y estrategias para ab</w:t>
      </w:r>
      <w:r>
        <w:rPr>
          <w:rFonts w:ascii="Arial" w:hAnsi="Arial" w:cs="Arial"/>
          <w:sz w:val="24"/>
          <w:szCs w:val="24"/>
          <w:lang w:val="es-CO"/>
        </w:rPr>
        <w:t>ordar diferentes tipos de texto.</w:t>
      </w:r>
    </w:p>
    <w:p w:rsidR="00EA3AD2" w:rsidRPr="00566977" w:rsidRDefault="00EA3AD2">
      <w:pPr>
        <w:rPr>
          <w:lang w:val="es-CO"/>
        </w:rPr>
      </w:pPr>
    </w:p>
    <w:sectPr w:rsidR="00EA3AD2" w:rsidRPr="00566977" w:rsidSect="0056697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77"/>
    <w:rsid w:val="00566977"/>
    <w:rsid w:val="00E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77"/>
    <w:rPr>
      <w:rFonts w:ascii="Verdana" w:eastAsia="Verdana" w:hAnsi="Verdana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977"/>
    <w:rPr>
      <w:rFonts w:ascii="Tahoma" w:eastAsia="Verdan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77"/>
    <w:rPr>
      <w:rFonts w:ascii="Verdana" w:eastAsia="Verdana" w:hAnsi="Verdana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977"/>
    <w:rPr>
      <w:rFonts w:ascii="Tahoma" w:eastAsia="Verdan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2020-03-31T22:38:00Z</dcterms:created>
  <dcterms:modified xsi:type="dcterms:W3CDTF">2020-03-31T22:45:00Z</dcterms:modified>
</cp:coreProperties>
</file>