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C2" w:rsidRDefault="009936C2" w:rsidP="009936C2">
      <w:pPr>
        <w:pStyle w:val="Ttulo"/>
        <w:jc w:val="center"/>
        <w:rPr>
          <w:rStyle w:val="EnlacedeInternet"/>
          <w:color w:val="auto"/>
          <w:u w:val="none"/>
        </w:rPr>
      </w:pPr>
      <w:r w:rsidRPr="009936C2">
        <w:rPr>
          <w:rStyle w:val="EnlacedeInternet"/>
          <w:color w:val="auto"/>
          <w:u w:val="none"/>
        </w:rPr>
        <w:t>Referencias</w:t>
      </w:r>
    </w:p>
    <w:p w:rsidR="009936C2" w:rsidRPr="009936C2" w:rsidRDefault="009936C2" w:rsidP="009936C2">
      <w:bookmarkStart w:id="0" w:name="_GoBack"/>
      <w:bookmarkEnd w:id="0"/>
    </w:p>
    <w:p w:rsidR="009936C2" w:rsidRDefault="009936C2" w:rsidP="009936C2">
      <w:r>
        <w:rPr>
          <w:rStyle w:val="EnlacedeInternet"/>
        </w:rPr>
        <w:t>https://www.ibiblio.org/kuphaldt/socratic/sinst/book/liii_3v00.pdf</w:t>
      </w:r>
    </w:p>
    <w:p w:rsidR="009936C2" w:rsidRDefault="009936C2" w:rsidP="009936C2">
      <w:r>
        <w:rPr>
          <w:rStyle w:val="EnlacedeInternet"/>
        </w:rPr>
        <w:t>https://es.wikipedia.org/wiki/Caudal%C3%ADmetro</w:t>
      </w:r>
    </w:p>
    <w:p w:rsidR="009936C2" w:rsidRDefault="009936C2" w:rsidP="009936C2">
      <w:r>
        <w:rPr>
          <w:rStyle w:val="EnlacedeInternet"/>
        </w:rPr>
        <w:t>https://instrumentacionycontrol.net/aplicaciones-frecuentes-de-caudalimetros-magneticos-industrias-del-agua-procesos-y-alimentarias/</w:t>
      </w:r>
    </w:p>
    <w:p w:rsidR="00DE757A" w:rsidRDefault="00DE757A"/>
    <w:sectPr w:rsidR="00DE7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A"/>
    <w:rsid w:val="009936C2"/>
    <w:rsid w:val="00D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1BBD"/>
  <w15:chartTrackingRefBased/>
  <w15:docId w15:val="{16F9EA7B-7E4F-4BAF-8286-CA5C6F4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9936C2"/>
    <w:rPr>
      <w:color w:val="00008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93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36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Saenz Martinez</dc:creator>
  <cp:keywords/>
  <dc:description/>
  <cp:lastModifiedBy>Luis Saenz Martinez</cp:lastModifiedBy>
  <cp:revision>2</cp:revision>
  <dcterms:created xsi:type="dcterms:W3CDTF">2021-10-25T08:55:00Z</dcterms:created>
  <dcterms:modified xsi:type="dcterms:W3CDTF">2021-10-25T08:56:00Z</dcterms:modified>
</cp:coreProperties>
</file>