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401" w:rsidRPr="00C13401" w:rsidRDefault="00C13401" w:rsidP="00C1340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b/>
          <w:color w:val="202124"/>
          <w:sz w:val="42"/>
          <w:szCs w:val="42"/>
          <w:lang w:val="es-ES"/>
        </w:rPr>
      </w:pPr>
      <w:proofErr w:type="spellStart"/>
      <w:r w:rsidRPr="00C13401">
        <w:rPr>
          <w:rFonts w:ascii="inherit" w:eastAsia="Times New Roman" w:hAnsi="inherit" w:cs="Courier New"/>
          <w:b/>
          <w:color w:val="202124"/>
          <w:sz w:val="42"/>
          <w:szCs w:val="42"/>
          <w:lang w:val="es-ES"/>
        </w:rPr>
        <w:t>landsat</w:t>
      </w:r>
      <w:proofErr w:type="spellEnd"/>
      <w:r w:rsidRPr="00C13401">
        <w:rPr>
          <w:rFonts w:ascii="inherit" w:eastAsia="Times New Roman" w:hAnsi="inherit" w:cs="Courier New"/>
          <w:b/>
          <w:color w:val="202124"/>
          <w:sz w:val="42"/>
          <w:szCs w:val="42"/>
          <w:lang w:val="es-ES"/>
        </w:rPr>
        <w:t xml:space="preserve"> 3 Instrumentos</w:t>
      </w:r>
    </w:p>
    <w:p w:rsidR="00C13401" w:rsidRPr="00C13401" w:rsidRDefault="00C13401" w:rsidP="00C1340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/>
        </w:rPr>
      </w:pPr>
      <w:proofErr w:type="spellStart"/>
      <w:r w:rsidRPr="00C13401">
        <w:rPr>
          <w:rFonts w:ascii="inherit" w:eastAsia="Times New Roman" w:hAnsi="inherit" w:cs="Courier New"/>
          <w:color w:val="202124"/>
          <w:sz w:val="42"/>
          <w:szCs w:val="42"/>
          <w:lang w:val="es-ES"/>
        </w:rPr>
        <w:t>Landsat</w:t>
      </w:r>
      <w:proofErr w:type="spellEnd"/>
      <w:r w:rsidRPr="00C13401">
        <w:rPr>
          <w:rFonts w:ascii="inherit" w:eastAsia="Times New Roman" w:hAnsi="inherit" w:cs="Courier New"/>
          <w:color w:val="202124"/>
          <w:sz w:val="42"/>
          <w:szCs w:val="42"/>
          <w:lang w:val="es-ES"/>
        </w:rPr>
        <w:t xml:space="preserve"> 3 llevó las versiones modificadas de los sensores colocados en </w:t>
      </w:r>
      <w:bookmarkStart w:id="0" w:name="_GoBack"/>
      <w:bookmarkEnd w:id="0"/>
      <w:proofErr w:type="spellStart"/>
      <w:r w:rsidRPr="00C13401">
        <w:rPr>
          <w:rFonts w:ascii="inherit" w:eastAsia="Times New Roman" w:hAnsi="inherit" w:cs="Courier New"/>
          <w:color w:val="202124"/>
          <w:sz w:val="42"/>
          <w:szCs w:val="42"/>
          <w:lang w:val="es-ES"/>
        </w:rPr>
        <w:t>Landsat</w:t>
      </w:r>
      <w:proofErr w:type="spellEnd"/>
      <w:r w:rsidRPr="00C13401">
        <w:rPr>
          <w:rFonts w:ascii="inherit" w:eastAsia="Times New Roman" w:hAnsi="inherit" w:cs="Courier New"/>
          <w:color w:val="202124"/>
          <w:sz w:val="42"/>
          <w:szCs w:val="42"/>
          <w:lang w:val="es-ES"/>
        </w:rPr>
        <w:t xml:space="preserve"> 1 y </w:t>
      </w:r>
      <w:proofErr w:type="spellStart"/>
      <w:r w:rsidRPr="00C13401">
        <w:rPr>
          <w:rFonts w:ascii="inherit" w:eastAsia="Times New Roman" w:hAnsi="inherit" w:cs="Courier New"/>
          <w:color w:val="202124"/>
          <w:sz w:val="42"/>
          <w:szCs w:val="42"/>
          <w:lang w:val="es-ES"/>
        </w:rPr>
        <w:t>Landsat</w:t>
      </w:r>
      <w:proofErr w:type="spellEnd"/>
      <w:r w:rsidRPr="00C13401">
        <w:rPr>
          <w:rFonts w:ascii="inherit" w:eastAsia="Times New Roman" w:hAnsi="inherit" w:cs="Courier New"/>
          <w:color w:val="202124"/>
          <w:sz w:val="42"/>
          <w:szCs w:val="42"/>
          <w:lang w:val="es-ES"/>
        </w:rPr>
        <w:t xml:space="preserve"> 2: </w:t>
      </w:r>
      <w:proofErr w:type="spellStart"/>
      <w:r w:rsidRPr="00C13401">
        <w:rPr>
          <w:rFonts w:ascii="inherit" w:eastAsia="Times New Roman" w:hAnsi="inherit" w:cs="Courier New"/>
          <w:color w:val="202124"/>
          <w:sz w:val="42"/>
          <w:szCs w:val="42"/>
          <w:lang w:val="es-ES"/>
        </w:rPr>
        <w:t>Return</w:t>
      </w:r>
      <w:proofErr w:type="spellEnd"/>
      <w:r w:rsidRPr="00C13401">
        <w:rPr>
          <w:rFonts w:ascii="inherit" w:eastAsia="Times New Roman" w:hAnsi="inherit" w:cs="Courier New"/>
          <w:color w:val="202124"/>
          <w:sz w:val="42"/>
          <w:szCs w:val="42"/>
          <w:lang w:val="es-ES"/>
        </w:rPr>
        <w:t xml:space="preserve"> </w:t>
      </w:r>
      <w:proofErr w:type="spellStart"/>
      <w:r w:rsidRPr="00C13401">
        <w:rPr>
          <w:rFonts w:ascii="inherit" w:eastAsia="Times New Roman" w:hAnsi="inherit" w:cs="Courier New"/>
          <w:color w:val="202124"/>
          <w:sz w:val="42"/>
          <w:szCs w:val="42"/>
          <w:lang w:val="es-ES"/>
        </w:rPr>
        <w:t>Beam</w:t>
      </w:r>
      <w:proofErr w:type="spellEnd"/>
      <w:r w:rsidRPr="00C13401">
        <w:rPr>
          <w:rFonts w:ascii="inherit" w:eastAsia="Times New Roman" w:hAnsi="inherit" w:cs="Courier New"/>
          <w:color w:val="202124"/>
          <w:sz w:val="42"/>
          <w:szCs w:val="42"/>
          <w:lang w:val="es-ES"/>
        </w:rPr>
        <w:t xml:space="preserve"> </w:t>
      </w:r>
      <w:proofErr w:type="spellStart"/>
      <w:r w:rsidRPr="00C13401">
        <w:rPr>
          <w:rFonts w:ascii="inherit" w:eastAsia="Times New Roman" w:hAnsi="inherit" w:cs="Courier New"/>
          <w:color w:val="202124"/>
          <w:sz w:val="42"/>
          <w:szCs w:val="42"/>
          <w:lang w:val="es-ES"/>
        </w:rPr>
        <w:t>Vidicon</w:t>
      </w:r>
      <w:proofErr w:type="spellEnd"/>
      <w:r w:rsidRPr="00C13401">
        <w:rPr>
          <w:rFonts w:ascii="inherit" w:eastAsia="Times New Roman" w:hAnsi="inherit" w:cs="Courier New"/>
          <w:color w:val="202124"/>
          <w:sz w:val="42"/>
          <w:szCs w:val="42"/>
          <w:lang w:val="es-ES"/>
        </w:rPr>
        <w:t xml:space="preserve"> (RBV) y </w:t>
      </w:r>
      <w:proofErr w:type="spellStart"/>
      <w:r w:rsidRPr="00C13401">
        <w:rPr>
          <w:rFonts w:ascii="inherit" w:eastAsia="Times New Roman" w:hAnsi="inherit" w:cs="Courier New"/>
          <w:color w:val="202124"/>
          <w:sz w:val="42"/>
          <w:szCs w:val="42"/>
          <w:lang w:val="es-ES"/>
        </w:rPr>
        <w:t>Multispectral</w:t>
      </w:r>
      <w:proofErr w:type="spellEnd"/>
      <w:r w:rsidRPr="00C13401">
        <w:rPr>
          <w:rFonts w:ascii="inherit" w:eastAsia="Times New Roman" w:hAnsi="inherit" w:cs="Courier New"/>
          <w:color w:val="202124"/>
          <w:sz w:val="42"/>
          <w:szCs w:val="42"/>
          <w:lang w:val="es-ES"/>
        </w:rPr>
        <w:t xml:space="preserve"> Scanner </w:t>
      </w:r>
      <w:proofErr w:type="spellStart"/>
      <w:r w:rsidRPr="00C13401">
        <w:rPr>
          <w:rFonts w:ascii="inherit" w:eastAsia="Times New Roman" w:hAnsi="inherit" w:cs="Courier New"/>
          <w:color w:val="202124"/>
          <w:sz w:val="42"/>
          <w:szCs w:val="42"/>
          <w:lang w:val="es-ES"/>
        </w:rPr>
        <w:t>System</w:t>
      </w:r>
      <w:proofErr w:type="spellEnd"/>
      <w:r w:rsidRPr="00C13401">
        <w:rPr>
          <w:rFonts w:ascii="inherit" w:eastAsia="Times New Roman" w:hAnsi="inherit" w:cs="Courier New"/>
          <w:color w:val="202124"/>
          <w:sz w:val="42"/>
          <w:szCs w:val="42"/>
          <w:lang w:val="es-ES"/>
        </w:rPr>
        <w:t xml:space="preserve"> (MSS).</w:t>
      </w:r>
    </w:p>
    <w:p w:rsidR="00C13401" w:rsidRPr="00C13401" w:rsidRDefault="00C13401" w:rsidP="00C1340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/>
        </w:rPr>
      </w:pPr>
    </w:p>
    <w:p w:rsidR="00C13401" w:rsidRPr="00C13401" w:rsidRDefault="00C13401" w:rsidP="00C1340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/>
        </w:rPr>
      </w:pPr>
      <w:r w:rsidRPr="00C13401">
        <w:rPr>
          <w:rFonts w:ascii="inherit" w:eastAsia="Times New Roman" w:hAnsi="inherit" w:cs="Courier New"/>
          <w:color w:val="202124"/>
          <w:sz w:val="42"/>
          <w:szCs w:val="42"/>
          <w:lang w:val="es-ES"/>
        </w:rPr>
        <w:t xml:space="preserve">Haz de retorno </w:t>
      </w:r>
      <w:proofErr w:type="spellStart"/>
      <w:r w:rsidRPr="00C13401">
        <w:rPr>
          <w:rFonts w:ascii="inherit" w:eastAsia="Times New Roman" w:hAnsi="inherit" w:cs="Courier New"/>
          <w:color w:val="202124"/>
          <w:sz w:val="42"/>
          <w:szCs w:val="42"/>
          <w:lang w:val="es-ES"/>
        </w:rPr>
        <w:t>Vidicon</w:t>
      </w:r>
      <w:proofErr w:type="spellEnd"/>
      <w:r w:rsidRPr="00C13401">
        <w:rPr>
          <w:rFonts w:ascii="inherit" w:eastAsia="Times New Roman" w:hAnsi="inherit" w:cs="Courier New"/>
          <w:color w:val="202124"/>
          <w:sz w:val="42"/>
          <w:szCs w:val="42"/>
          <w:lang w:val="es-ES"/>
        </w:rPr>
        <w:t xml:space="preserve"> (RBV)</w:t>
      </w:r>
    </w:p>
    <w:p w:rsidR="00C13401" w:rsidRPr="00C13401" w:rsidRDefault="00C13401" w:rsidP="00C1340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/>
        </w:rPr>
      </w:pPr>
    </w:p>
    <w:p w:rsidR="00C13401" w:rsidRPr="00C13401" w:rsidRDefault="00C13401" w:rsidP="00C1340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/>
        </w:rPr>
      </w:pPr>
      <w:r w:rsidRPr="00C13401">
        <w:rPr>
          <w:rFonts w:ascii="inherit" w:eastAsia="Times New Roman" w:hAnsi="inherit" w:cs="Courier New"/>
          <w:color w:val="202124"/>
          <w:sz w:val="42"/>
          <w:szCs w:val="42"/>
          <w:lang w:val="es-ES"/>
        </w:rPr>
        <w:t xml:space="preserve">El sensor RBV utilizó instrumentos de tubo </w:t>
      </w:r>
      <w:proofErr w:type="spellStart"/>
      <w:r w:rsidRPr="00C13401">
        <w:rPr>
          <w:rFonts w:ascii="inherit" w:eastAsia="Times New Roman" w:hAnsi="inherit" w:cs="Courier New"/>
          <w:color w:val="202124"/>
          <w:sz w:val="42"/>
          <w:szCs w:val="42"/>
          <w:lang w:val="es-ES"/>
        </w:rPr>
        <w:t>vidicon</w:t>
      </w:r>
      <w:proofErr w:type="spellEnd"/>
      <w:r w:rsidRPr="00C13401">
        <w:rPr>
          <w:rFonts w:ascii="inherit" w:eastAsia="Times New Roman" w:hAnsi="inherit" w:cs="Courier New"/>
          <w:color w:val="202124"/>
          <w:sz w:val="42"/>
          <w:szCs w:val="42"/>
          <w:lang w:val="es-ES"/>
        </w:rPr>
        <w:t xml:space="preserve"> que contenían un cañón de electrones que leían imágenes de una placa frontal fotoconductora similar a las cámaras de televisión. El flujo de datos recibido del satélite se </w:t>
      </w:r>
      <w:proofErr w:type="spellStart"/>
      <w:r w:rsidRPr="00C13401">
        <w:rPr>
          <w:rFonts w:ascii="inherit" w:eastAsia="Times New Roman" w:hAnsi="inherit" w:cs="Courier New"/>
          <w:color w:val="202124"/>
          <w:sz w:val="42"/>
          <w:szCs w:val="42"/>
          <w:lang w:val="es-ES"/>
        </w:rPr>
        <w:t>preprocesó</w:t>
      </w:r>
      <w:proofErr w:type="spellEnd"/>
      <w:r w:rsidRPr="00C13401">
        <w:rPr>
          <w:rFonts w:ascii="inherit" w:eastAsia="Times New Roman" w:hAnsi="inherit" w:cs="Courier New"/>
          <w:color w:val="202124"/>
          <w:sz w:val="42"/>
          <w:szCs w:val="42"/>
          <w:lang w:val="es-ES"/>
        </w:rPr>
        <w:t xml:space="preserve"> de analógico </w:t>
      </w:r>
      <w:proofErr w:type="spellStart"/>
      <w:r w:rsidRPr="00C13401">
        <w:rPr>
          <w:rFonts w:ascii="inherit" w:eastAsia="Times New Roman" w:hAnsi="inherit" w:cs="Courier New"/>
          <w:color w:val="202124"/>
          <w:sz w:val="42"/>
          <w:szCs w:val="42"/>
          <w:lang w:val="es-ES"/>
        </w:rPr>
        <w:t>a</w:t>
      </w:r>
      <w:proofErr w:type="spellEnd"/>
      <w:r w:rsidRPr="00C13401">
        <w:rPr>
          <w:rFonts w:ascii="inherit" w:eastAsia="Times New Roman" w:hAnsi="inherit" w:cs="Courier New"/>
          <w:color w:val="202124"/>
          <w:sz w:val="42"/>
          <w:szCs w:val="42"/>
          <w:lang w:val="es-ES"/>
        </w:rPr>
        <w:t xml:space="preserve"> digital para corregir errores radiométricos y geométricos.</w:t>
      </w:r>
    </w:p>
    <w:p w:rsidR="00C13401" w:rsidRPr="00C13401" w:rsidRDefault="00C13401" w:rsidP="00C1340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/>
        </w:rPr>
      </w:pPr>
    </w:p>
    <w:p w:rsidR="00C13401" w:rsidRPr="00C13401" w:rsidRDefault="00C13401" w:rsidP="00C1340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/>
        </w:rPr>
      </w:pPr>
      <w:r w:rsidRPr="00C13401">
        <w:rPr>
          <w:rFonts w:ascii="inherit" w:eastAsia="Times New Roman" w:hAnsi="inherit" w:cs="Courier New"/>
          <w:color w:val="202124"/>
          <w:sz w:val="42"/>
          <w:szCs w:val="42"/>
          <w:lang w:val="es-ES"/>
        </w:rPr>
        <w:t xml:space="preserve">El sistema RBV fue rediseñado para </w:t>
      </w:r>
      <w:proofErr w:type="spellStart"/>
      <w:r w:rsidRPr="00C13401">
        <w:rPr>
          <w:rFonts w:ascii="inherit" w:eastAsia="Times New Roman" w:hAnsi="inherit" w:cs="Courier New"/>
          <w:color w:val="202124"/>
          <w:sz w:val="42"/>
          <w:szCs w:val="42"/>
          <w:lang w:val="es-ES"/>
        </w:rPr>
        <w:t>Landsat</w:t>
      </w:r>
      <w:proofErr w:type="spellEnd"/>
      <w:r w:rsidRPr="00C13401">
        <w:rPr>
          <w:rFonts w:ascii="inherit" w:eastAsia="Times New Roman" w:hAnsi="inherit" w:cs="Courier New"/>
          <w:color w:val="202124"/>
          <w:sz w:val="42"/>
          <w:szCs w:val="42"/>
          <w:lang w:val="es-ES"/>
        </w:rPr>
        <w:t xml:space="preserve"> 3 para usar dos cámaras, montadas una al lado de la otra, con respuesta espectral pancromática y mayor resolución espacial que en </w:t>
      </w:r>
      <w:proofErr w:type="spellStart"/>
      <w:r w:rsidRPr="00C13401">
        <w:rPr>
          <w:rFonts w:ascii="inherit" w:eastAsia="Times New Roman" w:hAnsi="inherit" w:cs="Courier New"/>
          <w:color w:val="202124"/>
          <w:sz w:val="42"/>
          <w:szCs w:val="42"/>
          <w:lang w:val="es-ES"/>
        </w:rPr>
        <w:t>Landsat</w:t>
      </w:r>
      <w:proofErr w:type="spellEnd"/>
      <w:r w:rsidRPr="00C13401">
        <w:rPr>
          <w:rFonts w:ascii="inherit" w:eastAsia="Times New Roman" w:hAnsi="inherit" w:cs="Courier New"/>
          <w:color w:val="202124"/>
          <w:sz w:val="42"/>
          <w:szCs w:val="42"/>
          <w:lang w:val="es-ES"/>
        </w:rPr>
        <w:t xml:space="preserve"> 1 y </w:t>
      </w:r>
      <w:proofErr w:type="spellStart"/>
      <w:r w:rsidRPr="00C13401">
        <w:rPr>
          <w:rFonts w:ascii="inherit" w:eastAsia="Times New Roman" w:hAnsi="inherit" w:cs="Courier New"/>
          <w:color w:val="202124"/>
          <w:sz w:val="42"/>
          <w:szCs w:val="42"/>
          <w:lang w:val="es-ES"/>
        </w:rPr>
        <w:t>Landsat</w:t>
      </w:r>
      <w:proofErr w:type="spellEnd"/>
      <w:r w:rsidRPr="00C13401">
        <w:rPr>
          <w:rFonts w:ascii="inherit" w:eastAsia="Times New Roman" w:hAnsi="inherit" w:cs="Courier New"/>
          <w:color w:val="202124"/>
          <w:sz w:val="42"/>
          <w:szCs w:val="42"/>
          <w:lang w:val="es-ES"/>
        </w:rPr>
        <w:t xml:space="preserve"> 2, para complementar la cobertura </w:t>
      </w:r>
      <w:proofErr w:type="spellStart"/>
      <w:r w:rsidRPr="00C13401">
        <w:rPr>
          <w:rFonts w:ascii="inherit" w:eastAsia="Times New Roman" w:hAnsi="inherit" w:cs="Courier New"/>
          <w:color w:val="202124"/>
          <w:sz w:val="42"/>
          <w:szCs w:val="42"/>
          <w:lang w:val="es-ES"/>
        </w:rPr>
        <w:t>multiespectral</w:t>
      </w:r>
      <w:proofErr w:type="spellEnd"/>
      <w:r w:rsidRPr="00C13401">
        <w:rPr>
          <w:rFonts w:ascii="inherit" w:eastAsia="Times New Roman" w:hAnsi="inherit" w:cs="Courier New"/>
          <w:color w:val="202124"/>
          <w:sz w:val="42"/>
          <w:szCs w:val="42"/>
          <w:lang w:val="es-ES"/>
        </w:rPr>
        <w:t xml:space="preserve"> provista por el MSS. Cada una de las cámaras produjo una franja de unos 90 km (para una franja total de 180 km).</w:t>
      </w:r>
    </w:p>
    <w:p w:rsidR="00C13401" w:rsidRPr="00C13401" w:rsidRDefault="00C13401" w:rsidP="00C1340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/>
        </w:rPr>
      </w:pPr>
    </w:p>
    <w:p w:rsidR="00C13401" w:rsidRPr="00C13401" w:rsidRDefault="00C13401" w:rsidP="00C1340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/>
        </w:rPr>
      </w:pPr>
      <w:r w:rsidRPr="00C13401">
        <w:rPr>
          <w:rFonts w:ascii="inherit" w:eastAsia="Times New Roman" w:hAnsi="inherit" w:cs="Courier New"/>
          <w:color w:val="202124"/>
          <w:sz w:val="42"/>
          <w:szCs w:val="42"/>
          <w:lang w:val="es-ES"/>
        </w:rPr>
        <w:t>Resolución de 40 metros de suelo</w:t>
      </w:r>
    </w:p>
    <w:p w:rsidR="00C13401" w:rsidRPr="00C13401" w:rsidRDefault="00C13401" w:rsidP="00C1340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/>
        </w:rPr>
      </w:pPr>
      <w:r w:rsidRPr="00C13401">
        <w:rPr>
          <w:rFonts w:ascii="inherit" w:eastAsia="Times New Roman" w:hAnsi="inherit" w:cs="Courier New"/>
          <w:color w:val="202124"/>
          <w:sz w:val="42"/>
          <w:szCs w:val="42"/>
          <w:lang w:val="es-ES"/>
        </w:rPr>
        <w:t>Dos cámaras que funcionan en una banda espectral amplia (verde a infrarrojo cercano; 0,505–0,750 µm)</w:t>
      </w:r>
    </w:p>
    <w:p w:rsidR="00C13401" w:rsidRPr="00C13401" w:rsidRDefault="00C13401" w:rsidP="00C1340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/>
        </w:rPr>
      </w:pPr>
      <w:r w:rsidRPr="00C13401">
        <w:rPr>
          <w:rFonts w:ascii="inherit" w:eastAsia="Times New Roman" w:hAnsi="inherit" w:cs="Courier New"/>
          <w:color w:val="202124"/>
          <w:sz w:val="42"/>
          <w:szCs w:val="42"/>
          <w:lang w:val="es-ES"/>
        </w:rPr>
        <w:t>Datos grabados en rollos de película en blanco y negro de 70 milímetros (mm)</w:t>
      </w:r>
    </w:p>
    <w:p w:rsidR="00C13401" w:rsidRPr="00C13401" w:rsidRDefault="00C13401" w:rsidP="00C1340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-US"/>
        </w:rPr>
      </w:pPr>
      <w:r w:rsidRPr="00C13401">
        <w:rPr>
          <w:rFonts w:ascii="inherit" w:eastAsia="Times New Roman" w:hAnsi="inherit" w:cs="Courier New"/>
          <w:color w:val="202124"/>
          <w:sz w:val="42"/>
          <w:szCs w:val="42"/>
          <w:lang w:val="es-ES"/>
        </w:rPr>
        <w:t>Datos: vídeo FM de 3,5 MHz</w:t>
      </w:r>
    </w:p>
    <w:p w:rsidR="00C278AE" w:rsidRDefault="00C278AE"/>
    <w:sectPr w:rsidR="00C278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401"/>
    <w:rsid w:val="007B06A6"/>
    <w:rsid w:val="00C13401"/>
    <w:rsid w:val="00C2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E1627"/>
  <w15:chartTrackingRefBased/>
  <w15:docId w15:val="{6969626B-A5DA-42B0-A2DE-4AB2DF366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C134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C13401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Fuentedeprrafopredeter"/>
    <w:rsid w:val="00C13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2022-02-27T20:40:00Z</dcterms:created>
  <dcterms:modified xsi:type="dcterms:W3CDTF">2022-02-27T20:41:00Z</dcterms:modified>
</cp:coreProperties>
</file>