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9C" w:rsidRDefault="00DE3C9C" w:rsidP="00DE3C9C">
      <w:pPr>
        <w:spacing w:after="0" w:line="240" w:lineRule="auto"/>
        <w:jc w:val="both"/>
        <w:rPr>
          <w:rFonts w:ascii="Arial" w:hAnsi="Arial" w:cs="Arial"/>
          <w:sz w:val="24"/>
          <w:szCs w:val="24"/>
        </w:rPr>
      </w:pPr>
      <w:r>
        <w:rPr>
          <w:rFonts w:ascii="Arial" w:hAnsi="Arial" w:cs="Arial"/>
          <w:sz w:val="24"/>
          <w:szCs w:val="24"/>
        </w:rPr>
        <w:t>DE DONDE EMPIEZA LAS ACCIONES DESTRUCTIVAS.</w:t>
      </w:r>
    </w:p>
    <w:p w:rsidR="00DE3C9C" w:rsidRDefault="00DE3C9C" w:rsidP="00DE3C9C">
      <w:pPr>
        <w:spacing w:after="0" w:line="240" w:lineRule="auto"/>
        <w:jc w:val="both"/>
        <w:rPr>
          <w:rFonts w:ascii="Arial" w:hAnsi="Arial" w:cs="Arial"/>
          <w:sz w:val="24"/>
          <w:szCs w:val="24"/>
        </w:rPr>
      </w:pPr>
    </w:p>
    <w:p w:rsidR="00DE3C9C" w:rsidRPr="00DE3C9C" w:rsidRDefault="00DE3C9C" w:rsidP="00DE3C9C">
      <w:pPr>
        <w:spacing w:after="0" w:line="240" w:lineRule="auto"/>
        <w:jc w:val="both"/>
        <w:rPr>
          <w:rFonts w:ascii="Arial" w:hAnsi="Arial" w:cs="Arial"/>
          <w:sz w:val="24"/>
          <w:szCs w:val="24"/>
        </w:rPr>
      </w:pPr>
      <w:r w:rsidRPr="00DE3C9C">
        <w:rPr>
          <w:rFonts w:ascii="Arial" w:hAnsi="Arial" w:cs="Arial"/>
          <w:sz w:val="24"/>
          <w:szCs w:val="24"/>
        </w:rPr>
        <w:t>Es importante señalar que un nivel de vida mínimo debe contemplar las</w:t>
      </w:r>
      <w:r>
        <w:rPr>
          <w:rFonts w:ascii="Arial" w:hAnsi="Arial" w:cs="Arial"/>
          <w:sz w:val="24"/>
          <w:szCs w:val="24"/>
        </w:rPr>
        <w:t xml:space="preserve"> </w:t>
      </w:r>
      <w:r w:rsidRPr="00DE3C9C">
        <w:rPr>
          <w:rFonts w:ascii="Arial" w:hAnsi="Arial" w:cs="Arial"/>
          <w:sz w:val="24"/>
          <w:szCs w:val="24"/>
        </w:rPr>
        <w:t xml:space="preserve">necesidades básicas que logren satisfacer la normal existencia de una persona, tales </w:t>
      </w:r>
      <w:r>
        <w:rPr>
          <w:rFonts w:ascii="Arial" w:hAnsi="Arial" w:cs="Arial"/>
          <w:sz w:val="24"/>
          <w:szCs w:val="24"/>
        </w:rPr>
        <w:t xml:space="preserve"> </w:t>
      </w:r>
      <w:r w:rsidRPr="00DE3C9C">
        <w:rPr>
          <w:rFonts w:ascii="Arial" w:hAnsi="Arial" w:cs="Arial"/>
          <w:sz w:val="24"/>
          <w:szCs w:val="24"/>
        </w:rPr>
        <w:t>como:</w:t>
      </w:r>
    </w:p>
    <w:p w:rsidR="00DE3C9C" w:rsidRPr="00DE3C9C" w:rsidRDefault="00DE3C9C" w:rsidP="00DE3C9C">
      <w:pPr>
        <w:spacing w:after="0" w:line="240" w:lineRule="auto"/>
        <w:jc w:val="both"/>
        <w:rPr>
          <w:rFonts w:ascii="Arial" w:hAnsi="Arial" w:cs="Arial"/>
          <w:sz w:val="24"/>
          <w:szCs w:val="24"/>
        </w:rPr>
      </w:pPr>
      <w:r w:rsidRPr="00DE3C9C">
        <w:rPr>
          <w:rFonts w:ascii="Arial" w:hAnsi="Arial" w:cs="Arial"/>
          <w:sz w:val="24"/>
          <w:szCs w:val="24"/>
        </w:rPr>
        <w:t xml:space="preserve">“1- Acceso a una alimentación suficiente. </w:t>
      </w:r>
    </w:p>
    <w:p w:rsidR="00DE3C9C" w:rsidRPr="00DE3C9C" w:rsidRDefault="00DE3C9C" w:rsidP="00DE3C9C">
      <w:pPr>
        <w:spacing w:after="0" w:line="240" w:lineRule="auto"/>
        <w:jc w:val="both"/>
        <w:rPr>
          <w:rFonts w:ascii="Arial" w:hAnsi="Arial" w:cs="Arial"/>
          <w:sz w:val="24"/>
          <w:szCs w:val="24"/>
        </w:rPr>
      </w:pPr>
      <w:r w:rsidRPr="00DE3C9C">
        <w:rPr>
          <w:rFonts w:ascii="Arial" w:hAnsi="Arial" w:cs="Arial"/>
          <w:sz w:val="24"/>
          <w:szCs w:val="24"/>
        </w:rPr>
        <w:t xml:space="preserve">  2- Acceso a una vivienda adecuada dotada de los servicios básicos (agua potable, salubridad, electricidad...).</w:t>
      </w:r>
    </w:p>
    <w:p w:rsidR="00DE3C9C" w:rsidRPr="00DE3C9C" w:rsidRDefault="00DE3C9C" w:rsidP="00DE3C9C">
      <w:pPr>
        <w:spacing w:after="0" w:line="240" w:lineRule="auto"/>
        <w:jc w:val="both"/>
        <w:rPr>
          <w:rFonts w:ascii="Arial" w:hAnsi="Arial" w:cs="Arial"/>
          <w:sz w:val="24"/>
          <w:szCs w:val="24"/>
        </w:rPr>
      </w:pPr>
      <w:r w:rsidRPr="00DE3C9C">
        <w:rPr>
          <w:rFonts w:ascii="Arial" w:hAnsi="Arial" w:cs="Arial"/>
          <w:sz w:val="24"/>
          <w:szCs w:val="24"/>
        </w:rPr>
        <w:t xml:space="preserve">  3- Posibilidad de vivir una larga vida y saludable.</w:t>
      </w:r>
    </w:p>
    <w:p w:rsidR="00DE3C9C" w:rsidRPr="00DE3C9C" w:rsidRDefault="00DE3C9C" w:rsidP="00DE3C9C">
      <w:pPr>
        <w:spacing w:after="0" w:line="240" w:lineRule="auto"/>
        <w:jc w:val="both"/>
        <w:rPr>
          <w:rFonts w:ascii="Arial" w:hAnsi="Arial" w:cs="Arial"/>
          <w:sz w:val="24"/>
          <w:szCs w:val="24"/>
        </w:rPr>
      </w:pPr>
      <w:r w:rsidRPr="00DE3C9C">
        <w:rPr>
          <w:rFonts w:ascii="Arial" w:hAnsi="Arial" w:cs="Arial"/>
          <w:sz w:val="24"/>
          <w:szCs w:val="24"/>
        </w:rPr>
        <w:t xml:space="preserve">  4-Acceso a la educación.</w:t>
      </w:r>
    </w:p>
    <w:p w:rsidR="00DE3C9C" w:rsidRDefault="00DE3C9C" w:rsidP="00DE3C9C">
      <w:pPr>
        <w:spacing w:after="0" w:line="240" w:lineRule="auto"/>
        <w:jc w:val="both"/>
        <w:rPr>
          <w:rFonts w:ascii="Arial" w:hAnsi="Arial" w:cs="Arial"/>
          <w:sz w:val="24"/>
          <w:szCs w:val="24"/>
        </w:rPr>
      </w:pPr>
      <w:r w:rsidRPr="00DE3C9C">
        <w:rPr>
          <w:rFonts w:ascii="Arial" w:hAnsi="Arial" w:cs="Arial"/>
          <w:sz w:val="24"/>
          <w:szCs w:val="24"/>
        </w:rPr>
        <w:t xml:space="preserve">  5-Acceso a un sistema de seguridad social” </w:t>
      </w:r>
    </w:p>
    <w:p w:rsidR="00DE3C9C" w:rsidRDefault="00DE3C9C" w:rsidP="00DE3C9C">
      <w:pPr>
        <w:spacing w:after="0" w:line="240" w:lineRule="auto"/>
        <w:jc w:val="both"/>
        <w:rPr>
          <w:rFonts w:ascii="Arial" w:hAnsi="Arial" w:cs="Arial"/>
          <w:sz w:val="24"/>
          <w:szCs w:val="24"/>
        </w:rPr>
      </w:pPr>
      <w:r w:rsidRPr="00DE3C9C">
        <w:rPr>
          <w:rFonts w:ascii="Arial" w:hAnsi="Arial" w:cs="Arial"/>
          <w:sz w:val="24"/>
          <w:szCs w:val="24"/>
        </w:rPr>
        <w:t>Según estudios realizados, la pobreza en Latinoamérica se ha incrementado</w:t>
      </w:r>
      <w:r>
        <w:rPr>
          <w:rFonts w:ascii="Arial" w:hAnsi="Arial" w:cs="Arial"/>
          <w:sz w:val="24"/>
          <w:szCs w:val="24"/>
        </w:rPr>
        <w:t xml:space="preserve"> </w:t>
      </w:r>
      <w:r w:rsidRPr="00DE3C9C">
        <w:rPr>
          <w:rFonts w:ascii="Arial" w:hAnsi="Arial" w:cs="Arial"/>
          <w:sz w:val="24"/>
          <w:szCs w:val="24"/>
        </w:rPr>
        <w:t xml:space="preserve">drásticamente en  los últimos años, así, tenemos que para el año de 1980 afectaba </w:t>
      </w:r>
      <w:r>
        <w:rPr>
          <w:rFonts w:ascii="Arial" w:hAnsi="Arial" w:cs="Arial"/>
          <w:sz w:val="24"/>
          <w:szCs w:val="24"/>
        </w:rPr>
        <w:t xml:space="preserve"> </w:t>
      </w:r>
      <w:r w:rsidRPr="00DE3C9C">
        <w:rPr>
          <w:rFonts w:ascii="Arial" w:hAnsi="Arial" w:cs="Arial"/>
          <w:sz w:val="24"/>
          <w:szCs w:val="24"/>
        </w:rPr>
        <w:t xml:space="preserve">aproximadamente al 38% de la población, es decir: de cada 10 habitantes, 4 estaban por debajo de la línea de pobreza. </w:t>
      </w:r>
    </w:p>
    <w:p w:rsidR="00DE3C9C" w:rsidRPr="00DE3C9C" w:rsidRDefault="00DE3C9C" w:rsidP="00DE3C9C">
      <w:pPr>
        <w:spacing w:after="0" w:line="240" w:lineRule="auto"/>
        <w:jc w:val="both"/>
        <w:rPr>
          <w:rFonts w:ascii="Arial" w:hAnsi="Arial" w:cs="Arial"/>
          <w:sz w:val="24"/>
          <w:szCs w:val="24"/>
        </w:rPr>
      </w:pPr>
      <w:r w:rsidRPr="00DE3C9C">
        <w:rPr>
          <w:rFonts w:ascii="Arial" w:hAnsi="Arial" w:cs="Arial"/>
          <w:sz w:val="24"/>
          <w:szCs w:val="24"/>
        </w:rPr>
        <w:t xml:space="preserve">Regional de los países de América Latina sobre la Pobreza, en donde el Proyecto </w:t>
      </w:r>
    </w:p>
    <w:p w:rsidR="00DE3C9C" w:rsidRPr="00DE3C9C" w:rsidRDefault="00DE3C9C" w:rsidP="00DE3C9C">
      <w:pPr>
        <w:spacing w:after="0" w:line="240" w:lineRule="auto"/>
        <w:jc w:val="both"/>
        <w:rPr>
          <w:rFonts w:ascii="Arial" w:hAnsi="Arial" w:cs="Arial"/>
          <w:sz w:val="24"/>
          <w:szCs w:val="24"/>
        </w:rPr>
      </w:pPr>
      <w:r w:rsidRPr="00DE3C9C">
        <w:rPr>
          <w:rFonts w:ascii="Arial" w:hAnsi="Arial" w:cs="Arial"/>
          <w:sz w:val="24"/>
          <w:szCs w:val="24"/>
        </w:rPr>
        <w:t>Regional ONU de superación de esta problemática, determinó que cerca del 62% de la población se encontraba en esta situación, lo que quiere decir unos 270 millones de Latinoamericanos. Por lo tanto, al estudiar lo antes planteado en esta parte del mundo podemos decir que afecta a uno de cada dos de sus habitantes.</w:t>
      </w:r>
    </w:p>
    <w:p w:rsidR="00DE3C9C" w:rsidRPr="00DE3C9C" w:rsidRDefault="00DE3C9C" w:rsidP="00DE3C9C">
      <w:pPr>
        <w:spacing w:after="0" w:line="240" w:lineRule="auto"/>
        <w:jc w:val="both"/>
        <w:rPr>
          <w:rFonts w:ascii="Arial" w:hAnsi="Arial" w:cs="Arial"/>
          <w:sz w:val="24"/>
          <w:szCs w:val="24"/>
        </w:rPr>
      </w:pPr>
      <w:r w:rsidRPr="00DE3C9C">
        <w:rPr>
          <w:rFonts w:ascii="Arial" w:hAnsi="Arial" w:cs="Arial"/>
          <w:sz w:val="24"/>
          <w:szCs w:val="24"/>
        </w:rPr>
        <w:t xml:space="preserve">Lo más preocupante de esta situación recae en que la pobreza se ha degenerado. </w:t>
      </w:r>
    </w:p>
    <w:p w:rsidR="00DE3C9C" w:rsidRPr="00DE3C9C" w:rsidRDefault="00DE3C9C" w:rsidP="00DE3C9C">
      <w:pPr>
        <w:spacing w:after="0" w:line="240" w:lineRule="auto"/>
        <w:jc w:val="both"/>
        <w:rPr>
          <w:rFonts w:ascii="Arial" w:hAnsi="Arial" w:cs="Arial"/>
          <w:sz w:val="24"/>
          <w:szCs w:val="24"/>
        </w:rPr>
      </w:pPr>
      <w:r w:rsidRPr="00DE3C9C">
        <w:rPr>
          <w:rFonts w:ascii="Arial" w:hAnsi="Arial" w:cs="Arial"/>
          <w:sz w:val="24"/>
          <w:szCs w:val="24"/>
        </w:rPr>
        <w:t>Entre los pobres, el sector que se ha incrementado es el de los “indigentes”, las familias aún privándose de mucho de los factores de un nivel de vida mínimo, ni siquiera logran comprar las proteínas ni calorías elementales para vivir. Los indigentes son ahora casi la mitad de todos los pobres.</w:t>
      </w:r>
    </w:p>
    <w:p w:rsidR="00DE3C9C" w:rsidRDefault="00DE3C9C" w:rsidP="00DE3C9C">
      <w:pPr>
        <w:spacing w:after="0" w:line="240" w:lineRule="auto"/>
        <w:jc w:val="both"/>
        <w:rPr>
          <w:rFonts w:ascii="Arial" w:hAnsi="Arial" w:cs="Arial"/>
          <w:sz w:val="24"/>
          <w:szCs w:val="24"/>
        </w:rPr>
      </w:pPr>
      <w:r w:rsidRPr="00DE3C9C">
        <w:rPr>
          <w:rFonts w:ascii="Arial" w:hAnsi="Arial" w:cs="Arial"/>
          <w:sz w:val="24"/>
          <w:szCs w:val="24"/>
        </w:rPr>
        <w:t xml:space="preserve">Según las investigaciones de Peter Towised: “Quien es pobre se muere antes. Mis investigaciones prueban que la pobreza mata. No se trata de un comentario político o social, sino de un hecho científico”. </w:t>
      </w:r>
    </w:p>
    <w:p w:rsidR="00DE3C9C" w:rsidRPr="00DE3C9C" w:rsidRDefault="00DE3C9C" w:rsidP="00DE3C9C">
      <w:pPr>
        <w:spacing w:after="0" w:line="240" w:lineRule="auto"/>
        <w:jc w:val="both"/>
        <w:rPr>
          <w:rFonts w:ascii="Arial" w:hAnsi="Arial" w:cs="Arial"/>
          <w:sz w:val="24"/>
          <w:szCs w:val="24"/>
        </w:rPr>
      </w:pPr>
      <w:r w:rsidRPr="00DE3C9C">
        <w:rPr>
          <w:rFonts w:ascii="Arial" w:hAnsi="Arial" w:cs="Arial"/>
          <w:sz w:val="24"/>
          <w:szCs w:val="24"/>
        </w:rPr>
        <w:t>Causas de muerte, atribuyéndole un millón quinientos mil).</w:t>
      </w:r>
    </w:p>
    <w:p w:rsidR="00DE3C9C" w:rsidRPr="00DE3C9C" w:rsidRDefault="00DE3C9C" w:rsidP="00DE3C9C">
      <w:pPr>
        <w:spacing w:after="0" w:line="240" w:lineRule="auto"/>
        <w:jc w:val="both"/>
        <w:rPr>
          <w:rFonts w:ascii="Arial" w:hAnsi="Arial" w:cs="Arial"/>
          <w:sz w:val="24"/>
          <w:szCs w:val="24"/>
        </w:rPr>
      </w:pPr>
      <w:r w:rsidRPr="00DE3C9C">
        <w:rPr>
          <w:rFonts w:ascii="Arial" w:hAnsi="Arial" w:cs="Arial"/>
          <w:sz w:val="24"/>
          <w:szCs w:val="24"/>
        </w:rPr>
        <w:t>La problemática anteriormente señalada nos indica que hay una amenaza a la subsistencia misma de los habitantes de Latinoamérica y pone en peligro la estabilidad de algunos regímenes legalmente co</w:t>
      </w:r>
      <w:r>
        <w:rPr>
          <w:rFonts w:ascii="Arial" w:hAnsi="Arial" w:cs="Arial"/>
          <w:sz w:val="24"/>
          <w:szCs w:val="24"/>
        </w:rPr>
        <w:t xml:space="preserve">nstituidos. </w:t>
      </w:r>
      <w:r w:rsidRPr="00DE3C9C">
        <w:rPr>
          <w:rFonts w:ascii="Arial" w:hAnsi="Arial" w:cs="Arial"/>
          <w:sz w:val="24"/>
          <w:szCs w:val="24"/>
        </w:rPr>
        <w:t>Esta crisis es producto del agotamiento del sistema económico empleado desde décadas anteriores en donde la política del Estado proteccionista mantenía la estructura</w:t>
      </w:r>
      <w:r>
        <w:rPr>
          <w:rFonts w:ascii="Arial" w:hAnsi="Arial" w:cs="Arial"/>
          <w:sz w:val="24"/>
          <w:szCs w:val="24"/>
        </w:rPr>
        <w:t xml:space="preserve"> </w:t>
      </w:r>
      <w:r w:rsidRPr="00DE3C9C">
        <w:rPr>
          <w:rFonts w:ascii="Arial" w:hAnsi="Arial" w:cs="Arial"/>
          <w:sz w:val="24"/>
          <w:szCs w:val="24"/>
        </w:rPr>
        <w:t>económica como agente regulador del mercado de trabajo. Esto motivó a</w:t>
      </w:r>
      <w:r>
        <w:rPr>
          <w:rFonts w:ascii="Arial" w:hAnsi="Arial" w:cs="Arial"/>
          <w:sz w:val="24"/>
          <w:szCs w:val="24"/>
        </w:rPr>
        <w:t xml:space="preserve"> </w:t>
      </w:r>
      <w:r w:rsidRPr="00DE3C9C">
        <w:rPr>
          <w:rFonts w:ascii="Arial" w:hAnsi="Arial" w:cs="Arial"/>
          <w:sz w:val="24"/>
          <w:szCs w:val="24"/>
        </w:rPr>
        <w:t xml:space="preserve">endeudamientos internacionales que inicialmente solventaron esta crisis, pero en los años </w:t>
      </w:r>
      <w:r>
        <w:rPr>
          <w:rFonts w:ascii="Arial" w:hAnsi="Arial" w:cs="Arial"/>
          <w:sz w:val="24"/>
          <w:szCs w:val="24"/>
        </w:rPr>
        <w:t xml:space="preserve"> </w:t>
      </w:r>
      <w:r w:rsidRPr="00DE3C9C">
        <w:rPr>
          <w:rFonts w:ascii="Arial" w:hAnsi="Arial" w:cs="Arial"/>
          <w:sz w:val="24"/>
          <w:szCs w:val="24"/>
        </w:rPr>
        <w:t>ochenta se agudizó por el cumplimiento de los pagos de los compromisos contraídos que</w:t>
      </w:r>
      <w:r>
        <w:rPr>
          <w:rFonts w:ascii="Arial" w:hAnsi="Arial" w:cs="Arial"/>
          <w:sz w:val="24"/>
          <w:szCs w:val="24"/>
        </w:rPr>
        <w:t xml:space="preserve"> </w:t>
      </w:r>
      <w:r w:rsidRPr="00DE3C9C">
        <w:rPr>
          <w:rFonts w:ascii="Arial" w:hAnsi="Arial" w:cs="Arial"/>
          <w:sz w:val="24"/>
          <w:szCs w:val="24"/>
        </w:rPr>
        <w:t>trajo como consecuencia, incapacidad de sostener el crecimiento, de contener la inflación y de mantener el nivel de empleo.</w:t>
      </w:r>
    </w:p>
    <w:sectPr w:rsidR="00DE3C9C" w:rsidRPr="00DE3C9C" w:rsidSect="007C6570">
      <w:pgSz w:w="12242" w:h="15842" w:code="1"/>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E3C9C"/>
    <w:rsid w:val="002B1195"/>
    <w:rsid w:val="002D0CB9"/>
    <w:rsid w:val="004D4ABB"/>
    <w:rsid w:val="0051276A"/>
    <w:rsid w:val="00516E95"/>
    <w:rsid w:val="005763FA"/>
    <w:rsid w:val="005F5B27"/>
    <w:rsid w:val="00676BBC"/>
    <w:rsid w:val="006913CE"/>
    <w:rsid w:val="007C6570"/>
    <w:rsid w:val="008B17CD"/>
    <w:rsid w:val="0091269D"/>
    <w:rsid w:val="00B86C84"/>
    <w:rsid w:val="00C808B7"/>
    <w:rsid w:val="00D40E18"/>
    <w:rsid w:val="00DE3C9C"/>
    <w:rsid w:val="00DE44BA"/>
    <w:rsid w:val="00DF189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2156</Characters>
  <Application>Microsoft Office Word</Application>
  <DocSecurity>0</DocSecurity>
  <Lines>17</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nickylinda</dc:creator>
  <cp:lastModifiedBy>nickylinda</cp:lastModifiedBy>
  <cp:revision>1</cp:revision>
  <dcterms:created xsi:type="dcterms:W3CDTF">2011-12-09T18:17:00Z</dcterms:created>
  <dcterms:modified xsi:type="dcterms:W3CDTF">2011-12-09T18:21:00Z</dcterms:modified>
</cp:coreProperties>
</file>