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8" w:rsidRDefault="00767148" w:rsidP="00767148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  <w:r w:rsidRPr="00767148">
        <w:rPr>
          <w:rFonts w:ascii="Arial" w:hAnsi="Arial" w:cs="Arial"/>
          <w:sz w:val="24"/>
          <w:lang w:val="es-MX"/>
        </w:rPr>
        <w:t>CONCLUSIONES</w:t>
      </w:r>
    </w:p>
    <w:p w:rsidR="00E646D0" w:rsidRDefault="00E646D0" w:rsidP="001F5A60">
      <w:pPr>
        <w:jc w:val="both"/>
        <w:rPr>
          <w:rFonts w:ascii="Arial" w:hAnsi="Arial" w:cs="Arial"/>
        </w:rPr>
      </w:pPr>
    </w:p>
    <w:p w:rsidR="005B0DF6" w:rsidRPr="00F36550" w:rsidRDefault="005B0DF6" w:rsidP="00E463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6550">
        <w:rPr>
          <w:rFonts w:ascii="Arial" w:hAnsi="Arial" w:cs="Arial"/>
          <w:sz w:val="24"/>
          <w:szCs w:val="24"/>
        </w:rPr>
        <w:t xml:space="preserve">La elaboración de los mapas conceptuales </w:t>
      </w:r>
      <w:r w:rsidR="00E2650D" w:rsidRPr="00F36550">
        <w:rPr>
          <w:rFonts w:ascii="Arial" w:hAnsi="Arial" w:cs="Arial"/>
          <w:sz w:val="24"/>
          <w:szCs w:val="24"/>
        </w:rPr>
        <w:t xml:space="preserve">de esta actividad permitió profundizar en la temática tratada </w:t>
      </w:r>
      <w:r w:rsidR="00561BD8" w:rsidRPr="00F36550">
        <w:rPr>
          <w:rFonts w:ascii="Arial" w:hAnsi="Arial" w:cs="Arial"/>
          <w:sz w:val="24"/>
          <w:szCs w:val="24"/>
        </w:rPr>
        <w:t>“</w:t>
      </w:r>
      <w:r w:rsidR="00F36550">
        <w:rPr>
          <w:rFonts w:ascii="Arial" w:hAnsi="Arial" w:cs="Arial"/>
          <w:sz w:val="24"/>
          <w:szCs w:val="24"/>
        </w:rPr>
        <w:t>L</w:t>
      </w:r>
      <w:r w:rsidR="00561BD8" w:rsidRPr="00F36550">
        <w:rPr>
          <w:rFonts w:ascii="Arial" w:hAnsi="Arial" w:cs="Arial"/>
          <w:sz w:val="24"/>
          <w:szCs w:val="24"/>
        </w:rPr>
        <w:t>a cultura escolar y la sociedad neoliberal</w:t>
      </w:r>
      <w:r w:rsidR="003E1DA8">
        <w:rPr>
          <w:rFonts w:ascii="Arial" w:hAnsi="Arial" w:cs="Arial"/>
          <w:sz w:val="24"/>
          <w:szCs w:val="24"/>
        </w:rPr>
        <w:t xml:space="preserve">” </w:t>
      </w:r>
      <w:r w:rsidR="00F36550">
        <w:rPr>
          <w:rFonts w:ascii="Arial" w:hAnsi="Arial" w:cs="Arial"/>
          <w:sz w:val="24"/>
          <w:szCs w:val="24"/>
        </w:rPr>
        <w:t>y</w:t>
      </w:r>
      <w:r w:rsidR="00E2650D" w:rsidRPr="00F36550">
        <w:rPr>
          <w:rFonts w:ascii="Arial" w:hAnsi="Arial" w:cs="Arial"/>
          <w:sz w:val="24"/>
          <w:szCs w:val="24"/>
        </w:rPr>
        <w:t xml:space="preserve"> aprender </w:t>
      </w:r>
      <w:r w:rsidR="00F36550" w:rsidRPr="00F36550">
        <w:rPr>
          <w:rFonts w:ascii="Arial" w:hAnsi="Arial" w:cs="Arial"/>
          <w:sz w:val="24"/>
          <w:szCs w:val="24"/>
        </w:rPr>
        <w:t>sobre ella significativamente.</w:t>
      </w:r>
    </w:p>
    <w:p w:rsidR="006D04A0" w:rsidRPr="006006DA" w:rsidRDefault="00E646D0" w:rsidP="00E463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06DA">
        <w:rPr>
          <w:rFonts w:ascii="Arial" w:eastAsia="Calibri" w:hAnsi="Arial" w:cs="Arial"/>
          <w:sz w:val="24"/>
          <w:szCs w:val="24"/>
        </w:rPr>
        <w:t xml:space="preserve">En la actualidad la informática educativa es una herramienta indispensable en la educación. Para los estudiantes modernos, este instrumento tecnológico es ahora de uso más que obligado, imprescindible de conocerlo y aprender sus aplicaciones para su uso cotidiano y así, </w:t>
      </w:r>
      <w:r w:rsidR="006006DA" w:rsidRPr="006006DA">
        <w:rPr>
          <w:rFonts w:ascii="Arial" w:hAnsi="Arial" w:cs="Arial"/>
          <w:sz w:val="24"/>
          <w:szCs w:val="24"/>
        </w:rPr>
        <w:t>puedan</w:t>
      </w:r>
      <w:r w:rsidRPr="006006DA">
        <w:rPr>
          <w:rFonts w:ascii="Arial" w:eastAsia="Calibri" w:hAnsi="Arial" w:cs="Arial"/>
          <w:sz w:val="24"/>
          <w:szCs w:val="24"/>
        </w:rPr>
        <w:t xml:space="preserve"> desarrollarse y auto-educarse en diversas áreas </w:t>
      </w:r>
      <w:r w:rsidR="006006DA" w:rsidRPr="006006DA">
        <w:rPr>
          <w:rFonts w:ascii="Arial" w:hAnsi="Arial" w:cs="Arial"/>
          <w:sz w:val="24"/>
          <w:szCs w:val="24"/>
        </w:rPr>
        <w:t>de mucha utilidad práctica en sus</w:t>
      </w:r>
      <w:r w:rsidRPr="006006DA">
        <w:rPr>
          <w:rFonts w:ascii="Arial" w:eastAsia="Calibri" w:hAnsi="Arial" w:cs="Arial"/>
          <w:sz w:val="24"/>
          <w:szCs w:val="24"/>
        </w:rPr>
        <w:t xml:space="preserve"> vida</w:t>
      </w:r>
      <w:r w:rsidR="006006DA" w:rsidRPr="006006DA">
        <w:rPr>
          <w:rFonts w:ascii="Arial" w:hAnsi="Arial" w:cs="Arial"/>
          <w:sz w:val="24"/>
          <w:szCs w:val="24"/>
        </w:rPr>
        <w:t>s</w:t>
      </w:r>
      <w:r w:rsidR="001F5A60" w:rsidRPr="006006DA">
        <w:rPr>
          <w:rFonts w:ascii="Arial" w:hAnsi="Arial" w:cs="Arial"/>
          <w:sz w:val="24"/>
          <w:szCs w:val="24"/>
        </w:rPr>
        <w:t>.</w:t>
      </w:r>
    </w:p>
    <w:p w:rsidR="005B0872" w:rsidRDefault="005B0872" w:rsidP="00E4631E">
      <w:pPr>
        <w:tabs>
          <w:tab w:val="left" w:pos="8400"/>
        </w:tabs>
        <w:spacing w:after="0"/>
        <w:contextualSpacing/>
        <w:jc w:val="both"/>
        <w:rPr>
          <w:rFonts w:ascii="Arial" w:hAnsi="Arial" w:cs="Arial"/>
          <w:sz w:val="24"/>
        </w:rPr>
      </w:pPr>
    </w:p>
    <w:p w:rsidR="005B0872" w:rsidRPr="00AA7FA0" w:rsidRDefault="005B0872" w:rsidP="00E4631E">
      <w:pPr>
        <w:spacing w:after="0"/>
        <w:jc w:val="both"/>
        <w:rPr>
          <w:rFonts w:ascii="Arial" w:eastAsia="Calibri" w:hAnsi="Arial" w:cs="Arial"/>
          <w:sz w:val="24"/>
        </w:rPr>
      </w:pPr>
      <w:r w:rsidRPr="00AA7FA0">
        <w:rPr>
          <w:rFonts w:ascii="Arial" w:eastAsia="Calibri" w:hAnsi="Arial" w:cs="Arial"/>
          <w:sz w:val="24"/>
        </w:rPr>
        <w:t xml:space="preserve">De </w:t>
      </w:r>
      <w:r w:rsidRPr="00AA7FA0">
        <w:rPr>
          <w:rFonts w:ascii="Arial" w:hAnsi="Arial" w:cs="Arial"/>
          <w:sz w:val="24"/>
        </w:rPr>
        <w:t>las TICs como</w:t>
      </w:r>
      <w:r w:rsidRPr="00AA7FA0">
        <w:rPr>
          <w:rFonts w:ascii="Arial" w:eastAsia="Calibri" w:hAnsi="Arial" w:cs="Arial"/>
          <w:sz w:val="24"/>
        </w:rPr>
        <w:t xml:space="preserve"> herramienta</w:t>
      </w:r>
      <w:r w:rsidRPr="00AA7FA0">
        <w:rPr>
          <w:rFonts w:ascii="Arial" w:hAnsi="Arial" w:cs="Arial"/>
          <w:sz w:val="24"/>
        </w:rPr>
        <w:t>s</w:t>
      </w:r>
      <w:r w:rsidRPr="00AA7FA0">
        <w:rPr>
          <w:rFonts w:ascii="Arial" w:eastAsia="Calibri" w:hAnsi="Arial" w:cs="Arial"/>
          <w:sz w:val="24"/>
        </w:rPr>
        <w:t xml:space="preserve"> es relevante que el docente desarrolle habilidades en su uso y manejo,  para que con la aplicación competente de este aspecto de las TICs, pueda así mismo, facilitar a los estudiantes su aprendizaje, orientarlos y guiarlos en el uso adecuado de las mismas, y simultáneamente, hacer que para ellos el proceso enseñanza-aprendizaje resulte más dinámico y atractivo. </w:t>
      </w:r>
    </w:p>
    <w:p w:rsidR="005B0872" w:rsidRDefault="005B0872" w:rsidP="00E4631E">
      <w:pPr>
        <w:tabs>
          <w:tab w:val="left" w:pos="8400"/>
        </w:tabs>
        <w:spacing w:after="0"/>
        <w:contextualSpacing/>
        <w:jc w:val="both"/>
        <w:rPr>
          <w:rFonts w:ascii="Arial" w:hAnsi="Arial" w:cs="Arial"/>
          <w:sz w:val="24"/>
        </w:rPr>
      </w:pPr>
    </w:p>
    <w:p w:rsidR="00E5509B" w:rsidRPr="00E5509B" w:rsidRDefault="00E5509B" w:rsidP="00E4631E">
      <w:pPr>
        <w:tabs>
          <w:tab w:val="left" w:pos="8400"/>
        </w:tabs>
        <w:spacing w:after="0"/>
        <w:contextualSpacing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Se concluye a</w:t>
      </w:r>
      <w:r w:rsidRPr="00E5509B">
        <w:rPr>
          <w:rFonts w:ascii="Arial" w:eastAsia="Calibri" w:hAnsi="Arial" w:cs="Arial"/>
          <w:sz w:val="24"/>
        </w:rPr>
        <w:t xml:space="preserve">demás, </w:t>
      </w:r>
      <w:r>
        <w:rPr>
          <w:rFonts w:ascii="Arial" w:hAnsi="Arial" w:cs="Arial"/>
          <w:sz w:val="24"/>
        </w:rPr>
        <w:t xml:space="preserve">que </w:t>
      </w:r>
      <w:r w:rsidRPr="00E5509B">
        <w:rPr>
          <w:rFonts w:ascii="Arial" w:eastAsia="Calibri" w:hAnsi="Arial" w:cs="Arial"/>
          <w:sz w:val="24"/>
        </w:rPr>
        <w:t>entre las alternativas que se podrían implementar y de hecho una de las más importantes, sería la de evitar que el estudiante pierda el sentido humanista de la educación y que conserve la relación social directa, como fundamento de los procesos de socialización humana y de la comunicación interpersonal, y recordar que a los estudiantes cuando abordan las TICs, se abre para ellos un mundo atractivo de conocimientos, en el que si no son guiados en su uso y manejo adecuado, en lugar de serles beneficioso, podría resultar destructivo para ellos.</w:t>
      </w:r>
    </w:p>
    <w:p w:rsidR="00E5509B" w:rsidRDefault="00E5509B" w:rsidP="00E4631E">
      <w:pPr>
        <w:tabs>
          <w:tab w:val="left" w:pos="8400"/>
        </w:tabs>
        <w:spacing w:after="0"/>
        <w:contextualSpacing/>
        <w:jc w:val="both"/>
        <w:rPr>
          <w:rFonts w:ascii="Arial" w:hAnsi="Arial" w:cs="Arial"/>
          <w:sz w:val="24"/>
        </w:rPr>
      </w:pPr>
    </w:p>
    <w:p w:rsidR="00767148" w:rsidRPr="00767148" w:rsidRDefault="00767148" w:rsidP="00E4631E">
      <w:pPr>
        <w:tabs>
          <w:tab w:val="left" w:pos="8400"/>
        </w:tabs>
        <w:spacing w:after="0"/>
        <w:contextualSpacing/>
        <w:jc w:val="both"/>
        <w:rPr>
          <w:rFonts w:ascii="Arial" w:hAnsi="Arial" w:cs="Arial"/>
          <w:sz w:val="24"/>
        </w:rPr>
      </w:pPr>
      <w:r w:rsidRPr="00767148">
        <w:rPr>
          <w:rFonts w:ascii="Arial" w:hAnsi="Arial" w:cs="Arial"/>
          <w:sz w:val="24"/>
        </w:rPr>
        <w:t xml:space="preserve">Se concluye que </w:t>
      </w:r>
      <w:r w:rsidR="00FF3695">
        <w:rPr>
          <w:rFonts w:ascii="Arial" w:hAnsi="Arial" w:cs="Arial"/>
          <w:sz w:val="24"/>
        </w:rPr>
        <w:t>la</w:t>
      </w:r>
      <w:r w:rsidR="00FF3695" w:rsidRPr="00FF3695">
        <w:rPr>
          <w:rFonts w:ascii="Arial" w:hAnsi="Arial" w:cs="Arial"/>
          <w:color w:val="000000"/>
          <w:sz w:val="24"/>
          <w:szCs w:val="24"/>
        </w:rPr>
        <w:t xml:space="preserve"> </w:t>
      </w:r>
      <w:r w:rsidR="00FF3695">
        <w:rPr>
          <w:rFonts w:ascii="Arial" w:hAnsi="Arial" w:cs="Arial"/>
          <w:color w:val="000000"/>
          <w:sz w:val="24"/>
          <w:szCs w:val="24"/>
        </w:rPr>
        <w:t xml:space="preserve">propuesta </w:t>
      </w:r>
      <w:r w:rsidR="00FF3695" w:rsidRPr="001C113D">
        <w:rPr>
          <w:rFonts w:ascii="Arial" w:hAnsi="Arial" w:cs="Arial"/>
          <w:color w:val="000000"/>
          <w:sz w:val="24"/>
          <w:szCs w:val="24"/>
        </w:rPr>
        <w:t>didáctica de la utilización de las nuevas tecnologías aplicadas en la práctica educativa</w:t>
      </w:r>
      <w:r w:rsidR="001B36F0">
        <w:rPr>
          <w:rFonts w:ascii="Arial" w:hAnsi="Arial" w:cs="Arial"/>
          <w:sz w:val="24"/>
        </w:rPr>
        <w:t xml:space="preserve"> </w:t>
      </w:r>
      <w:r w:rsidRPr="00767148">
        <w:rPr>
          <w:rFonts w:ascii="Arial" w:hAnsi="Arial" w:cs="Arial"/>
          <w:sz w:val="24"/>
        </w:rPr>
        <w:t>puede ser aplicada a cualquier grupo de estudiantes para facilitarles el aprendizaje y uso de las TICs, a la vez que se potencia en ellos el aprendizaje de la comprensión lectora y lectura significativa, pero haciendo los ajustes necesarios de acuerdo con sus expectativas, intereses y necesidades. Se considera que si se amplía la frecuencia de realización de actividades amenas de comprensión lectora en los estudiantes, modeladas según esta estrategia didáctica,</w:t>
      </w:r>
      <w:r w:rsidR="005B0DF6">
        <w:rPr>
          <w:rFonts w:ascii="Arial" w:hAnsi="Arial" w:cs="Arial"/>
          <w:sz w:val="24"/>
        </w:rPr>
        <w:t xml:space="preserve"> estas puede</w:t>
      </w:r>
      <w:r w:rsidRPr="00767148">
        <w:rPr>
          <w:rFonts w:ascii="Arial" w:hAnsi="Arial" w:cs="Arial"/>
          <w:sz w:val="24"/>
        </w:rPr>
        <w:t>n brindar los frutos esperados. Más aún, debe promoverse en otros ambientes diferentes al escolar, para que esta se convierta en una actividad más de su vida diaria.</w:t>
      </w:r>
    </w:p>
    <w:p w:rsidR="00767148" w:rsidRPr="00767148" w:rsidRDefault="00767148" w:rsidP="00E463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148" w:rsidRPr="00767148" w:rsidRDefault="00767148" w:rsidP="00E463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148" w:rsidRPr="00767148" w:rsidRDefault="00767148" w:rsidP="00767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148" w:rsidRPr="00767148" w:rsidRDefault="00767148" w:rsidP="0076714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67148" w:rsidRPr="00767148" w:rsidSect="00767148">
      <w:headerReference w:type="default" r:id="rId6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12" w:rsidRDefault="00307412" w:rsidP="00D03A63">
      <w:pPr>
        <w:spacing w:after="0" w:line="240" w:lineRule="auto"/>
      </w:pPr>
      <w:r>
        <w:separator/>
      </w:r>
    </w:p>
  </w:endnote>
  <w:endnote w:type="continuationSeparator" w:id="0">
    <w:p w:rsidR="00307412" w:rsidRDefault="00307412" w:rsidP="00D0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12" w:rsidRDefault="00307412" w:rsidP="00D03A63">
      <w:pPr>
        <w:spacing w:after="0" w:line="240" w:lineRule="auto"/>
      </w:pPr>
      <w:r>
        <w:separator/>
      </w:r>
    </w:p>
  </w:footnote>
  <w:footnote w:type="continuationSeparator" w:id="0">
    <w:p w:rsidR="00307412" w:rsidRDefault="00307412" w:rsidP="00D0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63" w:rsidRPr="009D04C5" w:rsidRDefault="00D03A63" w:rsidP="00D03A63">
    <w:pPr>
      <w:pStyle w:val="Encabezado"/>
      <w:jc w:val="right"/>
      <w:rPr>
        <w:rFonts w:ascii="Arial" w:hAnsi="Arial" w:cs="Arial"/>
        <w:i/>
        <w:sz w:val="20"/>
        <w:lang w:val="es-MX"/>
      </w:rPr>
    </w:pPr>
    <w:r w:rsidRPr="009D04C5">
      <w:rPr>
        <w:rFonts w:ascii="Arial" w:hAnsi="Arial" w:cs="Arial"/>
        <w:i/>
        <w:sz w:val="20"/>
        <w:lang w:val="es-MX"/>
      </w:rPr>
      <w:t>Act 8 Colaborativo 2 Curso 202050_1</w:t>
    </w:r>
    <w:r>
      <w:rPr>
        <w:rFonts w:ascii="Arial" w:hAnsi="Arial" w:cs="Arial"/>
        <w:i/>
        <w:sz w:val="20"/>
        <w:lang w:val="es-MX"/>
      </w:rPr>
      <w:t>- Programa de Especialización UNAD 2013_2</w:t>
    </w:r>
    <w:r w:rsidRPr="009D04C5">
      <w:rPr>
        <w:rFonts w:ascii="Arial" w:hAnsi="Arial" w:cs="Arial"/>
        <w:i/>
        <w:sz w:val="20"/>
        <w:lang w:val="es-MX"/>
      </w:rPr>
      <w:t xml:space="preserve"> – Pedro Rodríguez</w:t>
    </w:r>
  </w:p>
  <w:p w:rsidR="00D03A63" w:rsidRPr="00D03A63" w:rsidRDefault="00D03A63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48"/>
    <w:rsid w:val="00125416"/>
    <w:rsid w:val="0019248F"/>
    <w:rsid w:val="001B36F0"/>
    <w:rsid w:val="001D74D4"/>
    <w:rsid w:val="001F5A60"/>
    <w:rsid w:val="001F768A"/>
    <w:rsid w:val="00307412"/>
    <w:rsid w:val="0035137F"/>
    <w:rsid w:val="003632EE"/>
    <w:rsid w:val="003723C4"/>
    <w:rsid w:val="003C49F6"/>
    <w:rsid w:val="003E1DA8"/>
    <w:rsid w:val="00436F92"/>
    <w:rsid w:val="00561BD8"/>
    <w:rsid w:val="005A1E2B"/>
    <w:rsid w:val="005B0872"/>
    <w:rsid w:val="005B0DF6"/>
    <w:rsid w:val="006006DA"/>
    <w:rsid w:val="006D04A0"/>
    <w:rsid w:val="00767148"/>
    <w:rsid w:val="00771B68"/>
    <w:rsid w:val="00831270"/>
    <w:rsid w:val="00881097"/>
    <w:rsid w:val="008B169B"/>
    <w:rsid w:val="009061BD"/>
    <w:rsid w:val="00974D0F"/>
    <w:rsid w:val="00A549CC"/>
    <w:rsid w:val="00A6300A"/>
    <w:rsid w:val="00AA7FA0"/>
    <w:rsid w:val="00AC6E4D"/>
    <w:rsid w:val="00BE49DA"/>
    <w:rsid w:val="00C56A60"/>
    <w:rsid w:val="00C76FDC"/>
    <w:rsid w:val="00D03A63"/>
    <w:rsid w:val="00D46605"/>
    <w:rsid w:val="00E2650D"/>
    <w:rsid w:val="00E4631E"/>
    <w:rsid w:val="00E5509B"/>
    <w:rsid w:val="00E646D0"/>
    <w:rsid w:val="00E9573E"/>
    <w:rsid w:val="00F36550"/>
    <w:rsid w:val="00F61D4F"/>
    <w:rsid w:val="00FD5D4C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74D0F"/>
  </w:style>
  <w:style w:type="character" w:customStyle="1" w:styleId="apple-style-span">
    <w:name w:val="apple-style-span"/>
    <w:basedOn w:val="Fuentedeprrafopredeter"/>
    <w:rsid w:val="005A1E2B"/>
  </w:style>
  <w:style w:type="paragraph" w:styleId="Encabezado">
    <w:name w:val="header"/>
    <w:basedOn w:val="Normal"/>
    <w:link w:val="EncabezadoCar"/>
    <w:uiPriority w:val="99"/>
    <w:semiHidden/>
    <w:unhideWhenUsed/>
    <w:rsid w:val="00D03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A63"/>
  </w:style>
  <w:style w:type="paragraph" w:styleId="Piedepgina">
    <w:name w:val="footer"/>
    <w:basedOn w:val="Normal"/>
    <w:link w:val="PiedepginaCar"/>
    <w:uiPriority w:val="99"/>
    <w:semiHidden/>
    <w:unhideWhenUsed/>
    <w:rsid w:val="00D03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3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yaceli_maria</dc:creator>
  <cp:keywords/>
  <dc:description/>
  <cp:lastModifiedBy>yaceli_maria</cp:lastModifiedBy>
  <cp:revision>3</cp:revision>
  <dcterms:created xsi:type="dcterms:W3CDTF">2013-11-06T04:17:00Z</dcterms:created>
  <dcterms:modified xsi:type="dcterms:W3CDTF">2013-11-06T05:55:00Z</dcterms:modified>
</cp:coreProperties>
</file>