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CE0" w:rsidRPr="00002EA0" w:rsidRDefault="005501C9" w:rsidP="00002EA0">
      <w:pPr>
        <w:pStyle w:val="NormalWeb"/>
        <w:shd w:val="clear" w:color="auto" w:fill="FFFFFF"/>
        <w:spacing w:before="120" w:beforeAutospacing="0" w:after="120" w:afterAutospacing="0" w:line="360" w:lineRule="auto"/>
        <w:rPr>
          <w:rStyle w:val="apple-converted-space"/>
          <w:color w:val="252525"/>
        </w:rPr>
      </w:pPr>
      <w:r w:rsidRPr="00002EA0">
        <w:rPr>
          <w:b/>
          <w:bCs/>
          <w:color w:val="252525"/>
        </w:rPr>
        <w:t>Técnica de redacción</w:t>
      </w:r>
    </w:p>
    <w:p w:rsidR="005501C9" w:rsidRPr="00002EA0" w:rsidRDefault="00034CE0" w:rsidP="00002EA0">
      <w:pPr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002EA0">
        <w:rPr>
          <w:rFonts w:ascii="Times New Roman" w:hAnsi="Times New Roman" w:cs="Times New Roman"/>
          <w:sz w:val="24"/>
        </w:rPr>
        <w:t>E</w:t>
      </w:r>
      <w:r w:rsidR="005501C9" w:rsidRPr="00002EA0">
        <w:rPr>
          <w:rFonts w:ascii="Times New Roman" w:hAnsi="Times New Roman" w:cs="Times New Roman"/>
          <w:sz w:val="24"/>
        </w:rPr>
        <w:t>s el nombre que se da a la disciplina y normativa que establece las </w:t>
      </w:r>
      <w:hyperlink r:id="rId5" w:tooltip="Técnica" w:history="1">
        <w:r w:rsidR="005501C9" w:rsidRPr="00002EA0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técnicas</w:t>
        </w:r>
      </w:hyperlink>
      <w:r w:rsidR="005501C9" w:rsidRPr="00002EA0">
        <w:rPr>
          <w:rFonts w:ascii="Times New Roman" w:hAnsi="Times New Roman" w:cs="Times New Roman"/>
          <w:sz w:val="24"/>
        </w:rPr>
        <w:t> para expresarse y para escribir, en los órganos de </w:t>
      </w:r>
      <w:hyperlink r:id="rId6" w:tooltip="Prensa escrita" w:history="1">
        <w:r w:rsidR="005501C9" w:rsidRPr="00002EA0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prensa</w:t>
        </w:r>
      </w:hyperlink>
      <w:r w:rsidR="005501C9" w:rsidRPr="00002EA0">
        <w:rPr>
          <w:rFonts w:ascii="Times New Roman" w:hAnsi="Times New Roman" w:cs="Times New Roman"/>
          <w:sz w:val="24"/>
        </w:rPr>
        <w:t> y en otras líneas </w:t>
      </w:r>
      <w:hyperlink r:id="rId7" w:tooltip="Periodismo" w:history="1">
        <w:r w:rsidR="005501C9" w:rsidRPr="00002EA0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periodísticas</w:t>
        </w:r>
      </w:hyperlink>
      <w:r w:rsidR="005501C9" w:rsidRPr="00002EA0">
        <w:rPr>
          <w:rFonts w:ascii="Times New Roman" w:hAnsi="Times New Roman" w:cs="Times New Roman"/>
          <w:sz w:val="24"/>
        </w:rPr>
        <w:t>. En general, la redacción periodística debe respetar un estilo de prosa corta, muy de uso en </w:t>
      </w:r>
      <w:hyperlink r:id="rId8" w:tooltip="Materia periodística" w:history="1">
        <w:r w:rsidR="005501C9" w:rsidRPr="00002EA0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materia periodística y boletines informativos</w:t>
        </w:r>
      </w:hyperlink>
      <w:r w:rsidR="005501C9" w:rsidRPr="00002EA0">
        <w:rPr>
          <w:rFonts w:ascii="Times New Roman" w:hAnsi="Times New Roman" w:cs="Times New Roman"/>
          <w:sz w:val="24"/>
        </w:rPr>
        <w:t>, así como en medios de comunicación tales como </w:t>
      </w:r>
      <w:hyperlink r:id="rId9" w:tooltip="Periódicos" w:history="1">
        <w:r w:rsidR="005501C9" w:rsidRPr="00002EA0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diarios</w:t>
        </w:r>
      </w:hyperlink>
      <w:r w:rsidR="005501C9" w:rsidRPr="00002EA0">
        <w:rPr>
          <w:rFonts w:ascii="Times New Roman" w:hAnsi="Times New Roman" w:cs="Times New Roman"/>
          <w:sz w:val="24"/>
        </w:rPr>
        <w:t>, </w:t>
      </w:r>
      <w:hyperlink r:id="rId10" w:tooltip="Revista" w:history="1">
        <w:r w:rsidR="005501C9" w:rsidRPr="00002EA0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revistas</w:t>
        </w:r>
      </w:hyperlink>
      <w:r w:rsidR="005501C9" w:rsidRPr="00002EA0">
        <w:rPr>
          <w:rFonts w:ascii="Times New Roman" w:hAnsi="Times New Roman" w:cs="Times New Roman"/>
          <w:sz w:val="24"/>
        </w:rPr>
        <w:t>, </w:t>
      </w:r>
      <w:hyperlink r:id="rId11" w:tooltip="Periodismo radiofónico" w:history="1">
        <w:r w:rsidR="005501C9" w:rsidRPr="00002EA0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radio</w:t>
        </w:r>
      </w:hyperlink>
      <w:r w:rsidR="005501C9" w:rsidRPr="00002EA0">
        <w:rPr>
          <w:rFonts w:ascii="Times New Roman" w:hAnsi="Times New Roman" w:cs="Times New Roman"/>
          <w:sz w:val="24"/>
        </w:rPr>
        <w:t>, y </w:t>
      </w:r>
      <w:hyperlink r:id="rId12" w:tooltip="Programa informativo" w:history="1">
        <w:r w:rsidR="005501C9" w:rsidRPr="00002EA0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televisión</w:t>
        </w:r>
      </w:hyperlink>
      <w:r w:rsidR="005501C9" w:rsidRPr="00002EA0">
        <w:rPr>
          <w:rFonts w:ascii="Times New Roman" w:hAnsi="Times New Roman" w:cs="Times New Roman"/>
          <w:sz w:val="24"/>
        </w:rPr>
        <w:t>.</w:t>
      </w:r>
    </w:p>
    <w:p w:rsidR="005501C9" w:rsidRPr="00002EA0" w:rsidRDefault="005501C9" w:rsidP="00002EA0">
      <w:pPr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002EA0">
        <w:rPr>
          <w:rFonts w:ascii="Times New Roman" w:hAnsi="Times New Roman" w:cs="Times New Roman"/>
          <w:sz w:val="24"/>
        </w:rPr>
        <w:t>Esta técnica fundamentalmente se refiere a la estructura de frases que se recomienda así como al vocabulario utilizado, pero también se expide respecto del orden de presentación de las informaciones, así como respecto del tono del </w:t>
      </w:r>
      <w:hyperlink r:id="rId13" w:tooltip="Análisis del discurso" w:history="1">
        <w:r w:rsidRPr="00002EA0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discurso</w:t>
        </w:r>
      </w:hyperlink>
      <w:r w:rsidRPr="00002EA0">
        <w:rPr>
          <w:rFonts w:ascii="Times New Roman" w:hAnsi="Times New Roman" w:cs="Times New Roman"/>
          <w:sz w:val="24"/>
        </w:rPr>
        <w:t xml:space="preserve">, y respecto de los intereses de lectores y oyentes. Esta estructura es llamada de pirámide invertida. Entre los mejores y más respetados comunicadores, franqueza y equilibrio son factores fundamentales en la presentación verbal o escrita de los asuntos. </w:t>
      </w:r>
    </w:p>
    <w:p w:rsidR="005501C9" w:rsidRPr="00002EA0" w:rsidRDefault="005501C9" w:rsidP="00002EA0">
      <w:pPr>
        <w:spacing w:line="360" w:lineRule="auto"/>
        <w:ind w:left="1440"/>
        <w:jc w:val="both"/>
        <w:rPr>
          <w:rFonts w:ascii="Times New Roman" w:hAnsi="Times New Roman" w:cs="Times New Roman"/>
          <w:sz w:val="24"/>
        </w:rPr>
      </w:pPr>
      <w:r w:rsidRPr="00002EA0">
        <w:rPr>
          <w:rFonts w:ascii="Times New Roman" w:hAnsi="Times New Roman" w:cs="Times New Roman"/>
          <w:sz w:val="24"/>
        </w:rPr>
        <w:t>En el periodismo popular o </w:t>
      </w:r>
      <w:hyperlink r:id="rId14" w:tooltip="Periodismo literario" w:history="1">
        <w:r w:rsidRPr="00002EA0">
          <w:rPr>
            <w:rStyle w:val="Hipervnculo"/>
            <w:rFonts w:ascii="Times New Roman" w:hAnsi="Times New Roman" w:cs="Times New Roman"/>
            <w:color w:val="auto"/>
            <w:sz w:val="24"/>
            <w:u w:val="none"/>
          </w:rPr>
          <w:t>literario</w:t>
        </w:r>
      </w:hyperlink>
      <w:r w:rsidRPr="00002EA0">
        <w:rPr>
          <w:rFonts w:ascii="Times New Roman" w:hAnsi="Times New Roman" w:cs="Times New Roman"/>
          <w:sz w:val="24"/>
        </w:rPr>
        <w:t>, es común incluir ejemplos, metáforas, y anécdotas, y no insistir demasiado en ideas abstractas y generalizaciones. Los redactores generalmente evitan repetir la misma palabra en frases seguidas o dentro de una misma frase, y ello es acertado para lograr una buena redacción. Pero lo más importante, es usar términos "neutros" o "imparciales", en la medida de lo posible, para no inducir juicios de valor en el destinatario</w:t>
      </w:r>
      <w:r w:rsidR="00002EA0" w:rsidRPr="00002EA0">
        <w:rPr>
          <w:rFonts w:ascii="Times New Roman" w:hAnsi="Times New Roman" w:cs="Times New Roman"/>
          <w:sz w:val="24"/>
        </w:rPr>
        <w:t>.</w:t>
      </w:r>
      <w:r w:rsidR="00002EA0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</w:rPr>
          <w:id w:val="-1938972027"/>
          <w:citation/>
        </w:sdtPr>
        <w:sdtContent>
          <w:r w:rsidR="00002EA0">
            <w:rPr>
              <w:rFonts w:ascii="Times New Roman" w:hAnsi="Times New Roman" w:cs="Times New Roman"/>
              <w:sz w:val="24"/>
            </w:rPr>
            <w:fldChar w:fldCharType="begin"/>
          </w:r>
          <w:r w:rsidR="00002EA0">
            <w:rPr>
              <w:rFonts w:ascii="Times New Roman" w:hAnsi="Times New Roman" w:cs="Times New Roman"/>
              <w:sz w:val="24"/>
            </w:rPr>
            <w:instrText xml:space="preserve"> CITATION Wik16 \l 2058 </w:instrText>
          </w:r>
          <w:r w:rsidR="00002EA0">
            <w:rPr>
              <w:rFonts w:ascii="Times New Roman" w:hAnsi="Times New Roman" w:cs="Times New Roman"/>
              <w:sz w:val="24"/>
            </w:rPr>
            <w:fldChar w:fldCharType="separate"/>
          </w:r>
          <w:r w:rsidR="00002EA0" w:rsidRPr="00002EA0">
            <w:rPr>
              <w:rFonts w:ascii="Times New Roman" w:hAnsi="Times New Roman" w:cs="Times New Roman"/>
              <w:noProof/>
              <w:sz w:val="24"/>
            </w:rPr>
            <w:t>(Wikipedia, 2016)</w:t>
          </w:r>
          <w:r w:rsidR="00002EA0">
            <w:rPr>
              <w:rFonts w:ascii="Times New Roman" w:hAnsi="Times New Roman" w:cs="Times New Roman"/>
              <w:sz w:val="24"/>
            </w:rPr>
            <w:fldChar w:fldCharType="end"/>
          </w:r>
        </w:sdtContent>
      </w:sdt>
      <w:bookmarkStart w:id="0" w:name="_GoBack"/>
      <w:bookmarkEnd w:id="0"/>
    </w:p>
    <w:p w:rsidR="00BB24AA" w:rsidRPr="005501C9" w:rsidRDefault="00002EA0" w:rsidP="00034CE0">
      <w:pPr>
        <w:spacing w:line="360" w:lineRule="auto"/>
        <w:ind w:left="1440"/>
        <w:jc w:val="both"/>
        <w:rPr>
          <w:sz w:val="24"/>
          <w:szCs w:val="24"/>
        </w:rPr>
      </w:pPr>
    </w:p>
    <w:sectPr w:rsidR="00BB24AA" w:rsidRPr="005501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1C9"/>
    <w:rsid w:val="00002EA0"/>
    <w:rsid w:val="00034CE0"/>
    <w:rsid w:val="00063415"/>
    <w:rsid w:val="003F5A00"/>
    <w:rsid w:val="00550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855FED-4CFF-489D-BE2D-E37D21FD1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50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5501C9"/>
  </w:style>
  <w:style w:type="character" w:styleId="Hipervnculo">
    <w:name w:val="Hyperlink"/>
    <w:basedOn w:val="Fuentedeprrafopredeter"/>
    <w:uiPriority w:val="99"/>
    <w:unhideWhenUsed/>
    <w:rsid w:val="00550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3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s.wikipedia.org/wiki/Materia_period%C3%ADstica" TargetMode="External"/><Relationship Id="rId13" Type="http://schemas.openxmlformats.org/officeDocument/2006/relationships/hyperlink" Target="https://es.wikipedia.org/wiki/An%C3%A1lisis_del_discurso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s.wikipedia.org/wiki/Periodismo" TargetMode="External"/><Relationship Id="rId12" Type="http://schemas.openxmlformats.org/officeDocument/2006/relationships/hyperlink" Target="https://es.wikipedia.org/wiki/Programa_informativo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es.wikipedia.org/wiki/Prensa_escrita" TargetMode="External"/><Relationship Id="rId11" Type="http://schemas.openxmlformats.org/officeDocument/2006/relationships/hyperlink" Target="https://es.wikipedia.org/wiki/Periodismo_radiof%C3%B3nico" TargetMode="External"/><Relationship Id="rId5" Type="http://schemas.openxmlformats.org/officeDocument/2006/relationships/hyperlink" Target="https://es.wikipedia.org/wiki/T%C3%A9cnica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es.wikipedia.org/wiki/Revist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s.wikipedia.org/wiki/Peri%C3%B3dicos" TargetMode="External"/><Relationship Id="rId14" Type="http://schemas.openxmlformats.org/officeDocument/2006/relationships/hyperlink" Target="https://es.wikipedia.org/wiki/Periodismo_literari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Wik16</b:Tag>
    <b:SourceType>InternetSite</b:SourceType>
    <b:Guid>{D2865046-0FE7-4FEC-A690-DAE1F6698FAE}</b:Guid>
    <b:Year>2016</b:Year>
    <b:Author>
      <b:Author>
        <b:Corporate>Wikipedia</b:Corporate>
      </b:Author>
    </b:Author>
    <b:Month>10</b:Month>
    <b:Day>25</b:Day>
    <b:URL>http://www.wikipedia.com/tecnicas-de-redaccion/</b:URL>
    <b:RefOrder>1</b:RefOrder>
  </b:Source>
</b:Sources>
</file>

<file path=customXml/itemProps1.xml><?xml version="1.0" encoding="utf-8"?>
<ds:datastoreItem xmlns:ds="http://schemas.openxmlformats.org/officeDocument/2006/customXml" ds:itemID="{105B97CE-72FF-4C7B-9124-E82BA17B4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Lab4-pc08</dc:creator>
  <cp:lastModifiedBy>Oswaldo Trujillo Ortiz</cp:lastModifiedBy>
  <cp:revision>2</cp:revision>
  <dcterms:created xsi:type="dcterms:W3CDTF">2016-10-27T20:49:00Z</dcterms:created>
  <dcterms:modified xsi:type="dcterms:W3CDTF">2016-10-27T20:49:00Z</dcterms:modified>
</cp:coreProperties>
</file>