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B9" w:rsidRPr="00A36EB9" w:rsidRDefault="00A36EB9" w:rsidP="00A36EB9">
      <w:pPr>
        <w:pStyle w:val="Ttulo2"/>
      </w:pPr>
      <w:bookmarkStart w:id="0" w:name="_Toc474525762"/>
      <w:r w:rsidRPr="00A36EB9">
        <w:t>UML</w:t>
      </w:r>
      <w:bookmarkEnd w:id="0"/>
    </w:p>
    <w:p w:rsidR="00A36EB9" w:rsidRDefault="00A36EB9" w:rsidP="00A36EB9">
      <w:pPr>
        <w:spacing w:line="480" w:lineRule="auto"/>
        <w:jc w:val="both"/>
        <w:rPr>
          <w:lang w:val="es-MX"/>
        </w:rPr>
      </w:pPr>
      <w:r>
        <w:rPr>
          <w:lang w:val="es-MX"/>
        </w:rPr>
        <w:t xml:space="preserve">“Uniform Modeling Language. </w:t>
      </w:r>
      <w:r w:rsidRPr="003E388E">
        <w:rPr>
          <w:lang w:val="es-MX"/>
        </w:rPr>
        <w:t xml:space="preserve">Lenguaje de modelado universal, utilizado para realizar modelos conceptuales de </w:t>
      </w:r>
      <w:r w:rsidR="003D72C7">
        <w:rPr>
          <w:lang w:val="es-MX"/>
        </w:rPr>
        <w:t>información orientada al objeto</w:t>
      </w:r>
      <w:bookmarkStart w:id="1" w:name="_GoBack"/>
      <w:bookmarkEnd w:id="1"/>
      <w:r>
        <w:rPr>
          <w:lang w:val="es-MX"/>
        </w:rPr>
        <w:t xml:space="preserve">” </w:t>
      </w:r>
      <w:sdt>
        <w:sdtPr>
          <w:rPr>
            <w:lang w:val="es-MX"/>
          </w:rPr>
          <w:id w:val="1169913060"/>
          <w:citation/>
        </w:sdtPr>
        <w:sdtEndPr/>
        <w:sdtContent>
          <w:r w:rsidR="00934105">
            <w:rPr>
              <w:lang w:val="es-MX"/>
            </w:rPr>
            <w:fldChar w:fldCharType="begin"/>
          </w:r>
          <w:r w:rsidR="00934105">
            <w:rPr>
              <w:lang w:val="es-MX"/>
            </w:rPr>
            <w:instrText xml:space="preserve">CITATION Jor04 \p 32 \l 2058 </w:instrText>
          </w:r>
          <w:r w:rsidR="00934105">
            <w:rPr>
              <w:lang w:val="es-MX"/>
            </w:rPr>
            <w:fldChar w:fldCharType="separate"/>
          </w:r>
          <w:r w:rsidR="00934105" w:rsidRPr="00934105">
            <w:rPr>
              <w:noProof/>
              <w:lang w:val="es-MX"/>
            </w:rPr>
            <w:t>(Sánchez, 2004, pág. 32)</w:t>
          </w:r>
          <w:r w:rsidR="00934105">
            <w:rPr>
              <w:lang w:val="es-MX"/>
            </w:rPr>
            <w:fldChar w:fldCharType="end"/>
          </w:r>
        </w:sdtContent>
      </w:sdt>
      <w:r w:rsidR="003D72C7">
        <w:rPr>
          <w:lang w:val="es-MX"/>
        </w:rPr>
        <w:t>.</w:t>
      </w:r>
    </w:p>
    <w:p w:rsidR="00885D49" w:rsidRDefault="00885D49" w:rsidP="00CE4743">
      <w:pPr>
        <w:spacing w:line="480" w:lineRule="auto"/>
        <w:jc w:val="both"/>
        <w:rPr>
          <w:lang w:val="es-MX"/>
        </w:rPr>
      </w:pPr>
    </w:p>
    <w:p w:rsidR="00B07AD7" w:rsidRPr="00187C10" w:rsidRDefault="00B07AD7" w:rsidP="00187C10">
      <w:pPr>
        <w:pStyle w:val="Ttulo2"/>
      </w:pPr>
    </w:p>
    <w:sectPr w:rsidR="00B07AD7" w:rsidRPr="00187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D4494"/>
    <w:rsid w:val="00187C10"/>
    <w:rsid w:val="001D0E4F"/>
    <w:rsid w:val="00205EAB"/>
    <w:rsid w:val="0025544B"/>
    <w:rsid w:val="00301FF7"/>
    <w:rsid w:val="003D72C7"/>
    <w:rsid w:val="00424F11"/>
    <w:rsid w:val="005A036A"/>
    <w:rsid w:val="005B531F"/>
    <w:rsid w:val="005D5CBF"/>
    <w:rsid w:val="007619DC"/>
    <w:rsid w:val="0082233F"/>
    <w:rsid w:val="00885D49"/>
    <w:rsid w:val="00921504"/>
    <w:rsid w:val="00934105"/>
    <w:rsid w:val="0094577B"/>
    <w:rsid w:val="00961D14"/>
    <w:rsid w:val="00A36EB9"/>
    <w:rsid w:val="00A64D2D"/>
    <w:rsid w:val="00B07AD7"/>
    <w:rsid w:val="00B81410"/>
    <w:rsid w:val="00CE4743"/>
    <w:rsid w:val="00D56F2A"/>
    <w:rsid w:val="00E4579C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26521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2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3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4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5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6</b:RefOrder>
  </b:Source>
  <b:Source>
    <b:Tag>Jor041</b:Tag>
    <b:SourceType>Book</b:SourceType>
    <b:Guid>{110EAD29-439C-4699-9D45-5339F0D7DD85}</b:Guid>
    <b:Title>Principios de Base de Datos Relacionales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7</b:RefOrder>
  </b:Source>
  <b:Source>
    <b:Tag>Jor04</b:Tag>
    <b:SourceType>Book</b:SourceType>
    <b:Guid>{53705A00-5F59-4E61-A499-2EA86A604067}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RefOrder>1</b:RefOrder>
  </b:Source>
</b:Sources>
</file>

<file path=customXml/itemProps1.xml><?xml version="1.0" encoding="utf-8"?>
<ds:datastoreItem xmlns:ds="http://schemas.openxmlformats.org/officeDocument/2006/customXml" ds:itemID="{672BFC0A-E8A2-45A9-9685-5A80310B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5</cp:revision>
  <dcterms:created xsi:type="dcterms:W3CDTF">2017-02-14T00:53:00Z</dcterms:created>
  <dcterms:modified xsi:type="dcterms:W3CDTF">2018-02-13T18:25:00Z</dcterms:modified>
</cp:coreProperties>
</file>