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D4" w:rsidRPr="003165BE" w:rsidRDefault="008A2496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>Una base de datos jerárquica consiste en una colección de registros que se conectan entre sí por medio de enlaces. Los registros son similares a los expuestos en el modelo de red. Cada registro es una colección de campos (atributos), que contienen un solo valor cada uno de ellos. Un enlace es una</w:t>
      </w:r>
      <w:r w:rsidR="00C805B4" w:rsidRPr="003165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165BE">
        <w:rPr>
          <w:rFonts w:asciiTheme="majorHAnsi" w:hAnsiTheme="majorHAnsi" w:cstheme="majorHAnsi"/>
          <w:b/>
          <w:i/>
          <w:sz w:val="24"/>
          <w:szCs w:val="24"/>
        </w:rPr>
        <w:t>asociación o unión entre dos registros exclusivamente. Por tanto, este concepto es</w:t>
      </w:r>
      <w:r w:rsidR="00C805B4" w:rsidRPr="003165B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3165BE">
        <w:rPr>
          <w:rFonts w:asciiTheme="majorHAnsi" w:hAnsiTheme="majorHAnsi" w:cstheme="majorHAnsi"/>
          <w:b/>
          <w:i/>
          <w:sz w:val="24"/>
          <w:szCs w:val="24"/>
        </w:rPr>
        <w:t>similar al de enlace para modelos de red.</w:t>
      </w:r>
      <w:r w:rsidR="00D27ED4" w:rsidRPr="003165BE">
        <w:rPr>
          <w:rFonts w:asciiTheme="majorHAnsi" w:hAnsiTheme="majorHAnsi" w:cstheme="majorHAnsi"/>
          <w:b/>
          <w:i/>
          <w:sz w:val="24"/>
          <w:szCs w:val="24"/>
        </w:rPr>
        <w:t xml:space="preserve"> Consideremos la base de datos, nuevamente, que contiene la relación alumno - materia de un</w:t>
      </w:r>
    </w:p>
    <w:p w:rsidR="00D27ED4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>sistema escolar. Existen dos tipos de registros en este sistema, alumno y materia. El registro alumno consta de tres campos: Nombre A, Control y Esp; El registro Materia está compuesto de tres campos: Clave, Nombre M y Cred.</w:t>
      </w:r>
    </w:p>
    <w:p w:rsidR="00D27ED4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 xml:space="preserve">En este tipo de modelos la organización se establece en forma de árbol, donde la raíz es un nodo ficticio. Así tenemos que, una base de datos jerárquica es </w:t>
      </w:r>
      <w:bookmarkStart w:id="0" w:name="_GoBack"/>
      <w:bookmarkEnd w:id="0"/>
      <w:r w:rsidRPr="003165BE">
        <w:rPr>
          <w:rFonts w:asciiTheme="majorHAnsi" w:hAnsiTheme="majorHAnsi" w:cstheme="majorHAnsi"/>
          <w:b/>
          <w:i/>
          <w:sz w:val="24"/>
          <w:szCs w:val="24"/>
        </w:rPr>
        <w:t>una colección de árboles de este tipo.</w:t>
      </w:r>
    </w:p>
    <w:p w:rsidR="00D27ED4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>El contenido de un registro específico puede repetirse en varios sitios (en el mismo árbol o en varios árboles).</w:t>
      </w:r>
    </w:p>
    <w:p w:rsidR="00D27ED4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D27ED4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>La repetición de los registros tiene dos desventajas principales:</w:t>
      </w:r>
    </w:p>
    <w:p w:rsidR="00D27ED4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>* Puede producirse una inconsistencia de datos</w:t>
      </w:r>
    </w:p>
    <w:p w:rsidR="00CB7C2C" w:rsidRPr="003165BE" w:rsidRDefault="00D27ED4" w:rsidP="00D27ED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3165BE">
        <w:rPr>
          <w:rFonts w:asciiTheme="majorHAnsi" w:hAnsiTheme="majorHAnsi" w:cstheme="majorHAnsi"/>
          <w:b/>
          <w:i/>
          <w:sz w:val="24"/>
          <w:szCs w:val="24"/>
        </w:rPr>
        <w:t>* El desperdicio de espacio.</w:t>
      </w:r>
      <w:sdt>
        <w:sdtPr>
          <w:rPr>
            <w:rFonts w:asciiTheme="majorHAnsi" w:hAnsiTheme="majorHAnsi" w:cstheme="majorHAnsi"/>
            <w:b/>
            <w:i/>
            <w:sz w:val="24"/>
            <w:szCs w:val="24"/>
          </w:rPr>
          <w:id w:val="-772464842"/>
          <w:citation/>
        </w:sdtPr>
        <w:sdtEndPr/>
        <w:sdtContent>
          <w:r w:rsidR="00B31E1B" w:rsidRPr="003165BE">
            <w:rPr>
              <w:rFonts w:asciiTheme="majorHAnsi" w:hAnsiTheme="majorHAnsi" w:cstheme="majorHAnsi"/>
              <w:b/>
              <w:i/>
              <w:sz w:val="24"/>
              <w:szCs w:val="24"/>
            </w:rPr>
            <w:fldChar w:fldCharType="begin"/>
          </w:r>
          <w:r w:rsidR="00C805B4" w:rsidRPr="003165BE">
            <w:rPr>
              <w:rFonts w:asciiTheme="majorHAnsi" w:hAnsiTheme="majorHAnsi" w:cstheme="majorHAnsi"/>
              <w:b/>
              <w:i/>
              <w:sz w:val="24"/>
              <w:szCs w:val="24"/>
            </w:rPr>
            <w:instrText xml:space="preserve">CITATION Ray \p 83 \l 2058 </w:instrText>
          </w:r>
          <w:r w:rsidR="00B31E1B" w:rsidRPr="003165BE">
            <w:rPr>
              <w:rFonts w:asciiTheme="majorHAnsi" w:hAnsiTheme="majorHAnsi" w:cstheme="majorHAnsi"/>
              <w:b/>
              <w:i/>
              <w:sz w:val="24"/>
              <w:szCs w:val="24"/>
            </w:rPr>
            <w:fldChar w:fldCharType="separate"/>
          </w:r>
          <w:r w:rsidR="00C805B4" w:rsidRPr="003165BE">
            <w:rPr>
              <w:rFonts w:asciiTheme="majorHAnsi" w:hAnsiTheme="majorHAnsi" w:cstheme="majorHAnsi"/>
              <w:b/>
              <w:i/>
              <w:noProof/>
              <w:sz w:val="24"/>
              <w:szCs w:val="24"/>
            </w:rPr>
            <w:t xml:space="preserve"> (López, pág. 83)</w:t>
          </w:r>
          <w:r w:rsidR="00B31E1B" w:rsidRPr="003165BE">
            <w:rPr>
              <w:rFonts w:asciiTheme="majorHAnsi" w:hAnsiTheme="majorHAnsi" w:cstheme="majorHAnsi"/>
              <w:b/>
              <w:i/>
              <w:sz w:val="24"/>
              <w:szCs w:val="24"/>
            </w:rPr>
            <w:fldChar w:fldCharType="end"/>
          </w:r>
        </w:sdtContent>
      </w:sdt>
    </w:p>
    <w:sectPr w:rsidR="00CB7C2C" w:rsidRPr="003165BE" w:rsidSect="00870E8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6E"/>
    <w:rsid w:val="000127DC"/>
    <w:rsid w:val="001F276E"/>
    <w:rsid w:val="003165BE"/>
    <w:rsid w:val="006F6001"/>
    <w:rsid w:val="0079271A"/>
    <w:rsid w:val="00870E82"/>
    <w:rsid w:val="00872F3D"/>
    <w:rsid w:val="008A2496"/>
    <w:rsid w:val="00944F19"/>
    <w:rsid w:val="00B31E1B"/>
    <w:rsid w:val="00BE1AED"/>
    <w:rsid w:val="00C805B4"/>
    <w:rsid w:val="00CB7C2C"/>
    <w:rsid w:val="00D27ED4"/>
    <w:rsid w:val="00F03488"/>
    <w:rsid w:val="00F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5EC9E-85A8-43BB-8DA2-19B84011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</b:Tag>
    <b:SourceType>Book</b:SourceType>
    <b:Guid>{D5436263-95D2-47DF-BBF0-42E6F08F006E}</b:Guid>
    <b:Author>
      <b:Author>
        <b:NameList>
          <b:Person>
            <b:Last>Abraham</b:Last>
            <b:First>Silberschatz</b:First>
          </b:Person>
        </b:NameList>
      </b:Author>
    </b:Author>
    <b:Title>Fundamentos de Bases de Datos  Abraham Silberschatz 4ta Edicion</b:Title>
    <b:Year>2002</b:Year>
    <b:City>Madrid</b:City>
    <b:Publisher>McGRAW-HILL/INTERAMERICANA DE ESPAÑA, S. A. U.</b:Publisher>
    <b:RefOrder>2</b:RefOrder>
  </b:Source>
  <b:Source>
    <b:Tag>Ray</b:Tag>
    <b:SourceType>DocumentFromInternetSite</b:SourceType>
    <b:Guid>{A77FCF9F-7649-4063-83DD-34CE5B1058F9}</b:Guid>
    <b:Title>https://es.scribd.com</b:Title>
    <b:Author>
      <b:Author>
        <b:NameList>
          <b:Person>
            <b:Last>López</b:Last>
            <b:First>Raymundo</b:First>
            <b:Middle>Lumbreras</b:Middle>
          </b:Person>
        </b:NameList>
      </b:Author>
    </b:Author>
    <b:InternetSiteTitle>https://es.scribd.com</b:InternetSiteTitle>
    <b:URL>https://es.scribd.com/document/389494168/BaseDatosCU-pdf#</b:URL>
    <b:RefOrder>1</b:RefOrder>
  </b:Source>
</b:Sources>
</file>

<file path=customXml/itemProps1.xml><?xml version="1.0" encoding="utf-8"?>
<ds:datastoreItem xmlns:ds="http://schemas.openxmlformats.org/officeDocument/2006/customXml" ds:itemID="{A89DA923-83A2-4118-9B05-30552B46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2019-02-04T16:49:00Z</dcterms:created>
  <dcterms:modified xsi:type="dcterms:W3CDTF">2019-02-08T05:29:00Z</dcterms:modified>
</cp:coreProperties>
</file>