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A23" w:rsidRDefault="002C0CB6">
      <w:pPr>
        <w:rPr>
          <w:sz w:val="40"/>
        </w:rPr>
      </w:pPr>
      <w:r w:rsidRPr="002C0CB6">
        <w:rPr>
          <w:sz w:val="40"/>
        </w:rPr>
        <w:t xml:space="preserve">Nube </w:t>
      </w:r>
      <w:r w:rsidR="00691CE9">
        <w:rPr>
          <w:sz w:val="40"/>
        </w:rPr>
        <w:t>privada</w:t>
      </w:r>
      <w:bookmarkStart w:id="0" w:name="_GoBack"/>
      <w:bookmarkEnd w:id="0"/>
    </w:p>
    <w:p w:rsidR="002C0CB6" w:rsidRPr="002C0CB6" w:rsidRDefault="002C0CB6">
      <w:pPr>
        <w:rPr>
          <w:sz w:val="32"/>
        </w:rPr>
      </w:pPr>
      <w:r w:rsidRPr="002C0CB6">
        <w:rPr>
          <w:sz w:val="32"/>
        </w:rPr>
        <w:t>También denominada </w:t>
      </w:r>
      <w:r w:rsidRPr="002C0CB6">
        <w:rPr>
          <w:b/>
          <w:bCs/>
          <w:sz w:val="32"/>
        </w:rPr>
        <w:t>nube</w:t>
      </w:r>
      <w:r w:rsidRPr="002C0CB6">
        <w:rPr>
          <w:sz w:val="32"/>
        </w:rPr>
        <w:t> interna o corporativa, la informática en </w:t>
      </w:r>
      <w:r w:rsidRPr="002C0CB6">
        <w:rPr>
          <w:b/>
          <w:bCs/>
          <w:sz w:val="32"/>
        </w:rPr>
        <w:t>nube privada</w:t>
      </w:r>
      <w:r>
        <w:rPr>
          <w:b/>
          <w:bCs/>
          <w:sz w:val="32"/>
        </w:rPr>
        <w:t xml:space="preserve"> </w:t>
      </w:r>
      <w:r w:rsidRPr="002C0CB6">
        <w:rPr>
          <w:sz w:val="32"/>
        </w:rPr>
        <w:t>aporta a las empresas gran parte de las ventajas de la </w:t>
      </w:r>
      <w:r w:rsidRPr="002C0CB6">
        <w:rPr>
          <w:b/>
          <w:bCs/>
          <w:sz w:val="32"/>
        </w:rPr>
        <w:t>nube</w:t>
      </w:r>
      <w:r w:rsidRPr="002C0CB6">
        <w:rPr>
          <w:sz w:val="32"/>
        </w:rPr>
        <w:t> pública (como autoservicio, escalabilidad y elasticidad), pero con el control y la personalización disponibles en los recursos dedicados a través de una infraestructura informática </w:t>
      </w:r>
    </w:p>
    <w:sectPr w:rsidR="002C0CB6" w:rsidRPr="002C0C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B6"/>
    <w:rsid w:val="002C0CB6"/>
    <w:rsid w:val="00691CE9"/>
    <w:rsid w:val="006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EC268-9E4E-4B53-AB2E-9588667F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2019-02-21T14:22:00Z</dcterms:created>
  <dcterms:modified xsi:type="dcterms:W3CDTF">2019-02-21T14:24:00Z</dcterms:modified>
</cp:coreProperties>
</file>