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2D9" w:rsidRPr="001854BE" w:rsidRDefault="004D26FC" w:rsidP="00291600">
      <w:pPr>
        <w:jc w:val="center"/>
        <w:rPr>
          <w:rFonts w:ascii="Bahnschrift" w:hAnsi="Bahnschrift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69904549" wp14:editId="5EBEFFC6">
            <wp:simplePos x="0" y="0"/>
            <wp:positionH relativeFrom="column">
              <wp:posOffset>-56194</wp:posOffset>
            </wp:positionH>
            <wp:positionV relativeFrom="paragraph">
              <wp:posOffset>406400</wp:posOffset>
            </wp:positionV>
            <wp:extent cx="3133090" cy="2371090"/>
            <wp:effectExtent l="0" t="0" r="0" b="0"/>
            <wp:wrapTight wrapText="bothSides">
              <wp:wrapPolygon edited="0">
                <wp:start x="525" y="0"/>
                <wp:lineTo x="0" y="347"/>
                <wp:lineTo x="0" y="21172"/>
                <wp:lineTo x="525" y="21345"/>
                <wp:lineTo x="20882" y="21345"/>
                <wp:lineTo x="21407" y="21172"/>
                <wp:lineTo x="21407" y="347"/>
                <wp:lineTo x="20882" y="0"/>
                <wp:lineTo x="525" y="0"/>
              </wp:wrapPolygon>
            </wp:wrapTight>
            <wp:docPr id="13" name="Imagen 13" descr="Resultado de imagen para biosf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biosfer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" t="3101" r="3396" b="3086"/>
                    <a:stretch/>
                  </pic:blipFill>
                  <pic:spPr bwMode="auto">
                    <a:xfrm>
                      <a:off x="0" y="0"/>
                      <a:ext cx="3133090" cy="2371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600" w:rsidRPr="001854BE">
        <w:rPr>
          <w:rFonts w:ascii="Bahnschrift" w:hAnsi="Bahnschrift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¿Qu</w:t>
      </w:r>
      <w:bookmarkStart w:id="0" w:name="_GoBack"/>
      <w:bookmarkEnd w:id="0"/>
      <w:r w:rsidR="00291600" w:rsidRPr="001854BE">
        <w:rPr>
          <w:rFonts w:ascii="Bahnschrift" w:hAnsi="Bahnschrift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é es?</w:t>
      </w:r>
    </w:p>
    <w:p w:rsidR="00C15594" w:rsidRPr="00C15594" w:rsidRDefault="00B21D76" w:rsidP="00C15594">
      <w:pPr>
        <w:spacing w:line="312" w:lineRule="auto"/>
        <w:jc w:val="both"/>
        <w:rPr>
          <w:rFonts w:ascii="Bahnschrift" w:hAnsi="Bahnschrift"/>
          <w:sz w:val="24"/>
          <w:szCs w:val="24"/>
        </w:rPr>
      </w:pPr>
      <w:r w:rsidRPr="00C15594">
        <w:rPr>
          <w:rFonts w:ascii="Bahnschrift" w:hAnsi="Bahnschrift"/>
          <w:sz w:val="24"/>
          <w:szCs w:val="24"/>
        </w:rPr>
        <w:t xml:space="preserve">La biosfera del vocablo  </w:t>
      </w:r>
      <w:r w:rsidRPr="00C15594">
        <w:rPr>
          <w:rFonts w:ascii="Bahnschrift" w:hAnsi="Bahnschrift"/>
          <w:i/>
          <w:sz w:val="24"/>
          <w:szCs w:val="24"/>
        </w:rPr>
        <w:t xml:space="preserve">griego </w:t>
      </w:r>
      <w:proofErr w:type="spellStart"/>
      <w:r w:rsidRPr="00C15594">
        <w:rPr>
          <w:rFonts w:ascii="Bahnschrift" w:hAnsi="Bahnschrift"/>
          <w:i/>
          <w:sz w:val="24"/>
          <w:szCs w:val="24"/>
        </w:rPr>
        <w:t>bios</w:t>
      </w:r>
      <w:proofErr w:type="spellEnd"/>
      <w:r w:rsidRPr="00C15594">
        <w:rPr>
          <w:rFonts w:ascii="Bahnschrift" w:hAnsi="Bahnschrift"/>
          <w:i/>
          <w:sz w:val="24"/>
          <w:szCs w:val="24"/>
        </w:rPr>
        <w:t xml:space="preserve"> = vida, </w:t>
      </w:r>
      <w:proofErr w:type="spellStart"/>
      <w:r w:rsidRPr="00C15594">
        <w:rPr>
          <w:rFonts w:ascii="Bahnschrift" w:hAnsi="Bahnschrift"/>
          <w:i/>
          <w:sz w:val="24"/>
          <w:szCs w:val="24"/>
        </w:rPr>
        <w:t>sphaira</w:t>
      </w:r>
      <w:proofErr w:type="spellEnd"/>
      <w:r w:rsidRPr="00C15594">
        <w:rPr>
          <w:rFonts w:ascii="Bahnschrift" w:hAnsi="Bahnschrift"/>
          <w:i/>
          <w:sz w:val="24"/>
          <w:szCs w:val="24"/>
        </w:rPr>
        <w:t xml:space="preserve">, </w:t>
      </w:r>
      <w:proofErr w:type="gramStart"/>
      <w:r w:rsidRPr="00C15594">
        <w:rPr>
          <w:rFonts w:ascii="Bahnschrift" w:hAnsi="Bahnschrift"/>
          <w:i/>
          <w:sz w:val="24"/>
          <w:szCs w:val="24"/>
        </w:rPr>
        <w:t>esfera</w:t>
      </w:r>
      <w:r w:rsidRPr="00C15594">
        <w:rPr>
          <w:rFonts w:ascii="Bahnschrift" w:hAnsi="Bahnschrift"/>
          <w:sz w:val="24"/>
          <w:szCs w:val="24"/>
        </w:rPr>
        <w:t xml:space="preserve"> ,</w:t>
      </w:r>
      <w:proofErr w:type="gramEnd"/>
      <w:r w:rsidRPr="00C15594">
        <w:rPr>
          <w:rFonts w:ascii="Bahnschrift" w:hAnsi="Bahnschrift"/>
          <w:sz w:val="24"/>
          <w:szCs w:val="24"/>
        </w:rPr>
        <w:t xml:space="preserve"> es la capa del planeta Tierra en donde se desarrolla la vida.</w:t>
      </w:r>
      <w:r w:rsidR="00BB7608" w:rsidRPr="00C15594">
        <w:rPr>
          <w:rFonts w:ascii="Bahnschrift" w:hAnsi="Bahnschrift"/>
          <w:sz w:val="24"/>
          <w:szCs w:val="24"/>
        </w:rPr>
        <w:t xml:space="preserve"> La biosfera o biósfera es la capa del planeta Tierra donde existe la vida. Los geógrafos y físicos usan el término biosfera para describir nuestro mundo viviente. Todos los microbios, plantas y animales se encuentran en algún lugar de esta capa terrestre. Podría decirse </w:t>
      </w:r>
      <w:r w:rsidR="00C15594" w:rsidRPr="00C15594">
        <w:rPr>
          <w:rFonts w:ascii="Bahnschrift" w:hAnsi="Bahnschrift"/>
          <w:sz w:val="24"/>
          <w:szCs w:val="24"/>
        </w:rPr>
        <w:t>que es la suma de todos los ecosistemas.</w:t>
      </w:r>
    </w:p>
    <w:p w:rsidR="00C15594" w:rsidRDefault="00C15594" w:rsidP="00C15594">
      <w:pPr>
        <w:spacing w:line="312" w:lineRule="auto"/>
        <w:jc w:val="both"/>
        <w:rPr>
          <w:rFonts w:ascii="Bahnschrift" w:hAnsi="Bahnschrift"/>
          <w:sz w:val="24"/>
          <w:szCs w:val="24"/>
        </w:rPr>
      </w:pPr>
      <w:r w:rsidRPr="00C15594">
        <w:rPr>
          <w:rFonts w:ascii="Bahnschrift" w:hAnsi="Bahnschrift"/>
          <w:sz w:val="24"/>
          <w:szCs w:val="24"/>
        </w:rPr>
        <w:t>La biosfera se extiende incluso hasta las áreas superiores de la atmósfera, donde se pueden encontrar aves e insectos. También llega a las cuevas profundas, tanto terrestres como en el fondo del océano. En resumen, la biosfera se extiende a cada lugar donde exista vida, de cualquier tipo, y se compone de elementos bióticos y abióticos</w:t>
      </w:r>
      <w:r w:rsidR="007F5D73">
        <w:rPr>
          <w:rFonts w:ascii="Bahnschrift" w:hAnsi="Bahnschrift"/>
          <w:sz w:val="24"/>
          <w:szCs w:val="24"/>
        </w:rPr>
        <w:t xml:space="preserve">, pero esto último es un tema que se abarcara más adelante. </w:t>
      </w:r>
    </w:p>
    <w:p w:rsidR="00242F51" w:rsidRPr="00B95916" w:rsidRDefault="00242F51" w:rsidP="00E1270C">
      <w:pPr>
        <w:spacing w:line="312" w:lineRule="auto"/>
        <w:jc w:val="center"/>
        <w:rPr>
          <w:rFonts w:ascii="Bahnschrift" w:hAnsi="Bahnschrift"/>
          <w:b/>
          <w:sz w:val="24"/>
          <w:szCs w:val="24"/>
          <w:u w:val="single"/>
        </w:rPr>
      </w:pPr>
      <w:r w:rsidRPr="00B95916">
        <w:rPr>
          <w:rFonts w:ascii="Bahnschrift" w:hAnsi="Bahnschrift"/>
          <w:b/>
          <w:sz w:val="24"/>
          <w:szCs w:val="24"/>
          <w:u w:val="single"/>
        </w:rPr>
        <w:t>Características</w:t>
      </w:r>
      <w:r w:rsidR="00B95916">
        <w:rPr>
          <w:rFonts w:ascii="Bahnschrift" w:hAnsi="Bahnschrift"/>
          <w:b/>
          <w:sz w:val="24"/>
          <w:szCs w:val="24"/>
          <w:u w:val="single"/>
        </w:rPr>
        <w:t xml:space="preserve"> de la biosfera.</w:t>
      </w:r>
    </w:p>
    <w:p w:rsidR="00242F51" w:rsidRPr="00242F51" w:rsidRDefault="002332D5" w:rsidP="00242F51">
      <w:pPr>
        <w:pStyle w:val="Prrafodelista"/>
        <w:numPr>
          <w:ilvl w:val="0"/>
          <w:numId w:val="1"/>
        </w:numPr>
        <w:spacing w:line="312" w:lineRule="auto"/>
        <w:jc w:val="both"/>
        <w:rPr>
          <w:rFonts w:ascii="Bahnschrift" w:hAnsi="Bahnschrift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51272BF0" wp14:editId="66CD6562">
            <wp:simplePos x="0" y="0"/>
            <wp:positionH relativeFrom="column">
              <wp:posOffset>2790190</wp:posOffset>
            </wp:positionH>
            <wp:positionV relativeFrom="paragraph">
              <wp:posOffset>17145</wp:posOffset>
            </wp:positionV>
            <wp:extent cx="2834640" cy="1771650"/>
            <wp:effectExtent l="152400" t="152400" r="365760" b="361950"/>
            <wp:wrapTight wrapText="bothSides">
              <wp:wrapPolygon edited="0">
                <wp:start x="581" y="-1858"/>
                <wp:lineTo x="-1161" y="-1394"/>
                <wp:lineTo x="-1161" y="22529"/>
                <wp:lineTo x="-145" y="24619"/>
                <wp:lineTo x="1016" y="25781"/>
                <wp:lineTo x="22065" y="25781"/>
                <wp:lineTo x="23371" y="24619"/>
                <wp:lineTo x="24242" y="21135"/>
                <wp:lineTo x="24242" y="2323"/>
                <wp:lineTo x="22500" y="-1161"/>
                <wp:lineTo x="22355" y="-1858"/>
                <wp:lineTo x="581" y="-1858"/>
              </wp:wrapPolygon>
            </wp:wrapTight>
            <wp:docPr id="15" name="Imagen 1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F51" w:rsidRPr="00242F51">
        <w:rPr>
          <w:rFonts w:ascii="Bahnschrift" w:hAnsi="Bahnschrift"/>
          <w:sz w:val="24"/>
          <w:szCs w:val="24"/>
        </w:rPr>
        <w:t>La biosfera es todo lo que está o ha estado vivo. Si algo tiene vida, es parte de la biosfera.</w:t>
      </w:r>
    </w:p>
    <w:p w:rsidR="00242F51" w:rsidRPr="00242F51" w:rsidRDefault="00242F51" w:rsidP="00242F51">
      <w:pPr>
        <w:pStyle w:val="Prrafodelista"/>
        <w:numPr>
          <w:ilvl w:val="0"/>
          <w:numId w:val="1"/>
        </w:numPr>
        <w:spacing w:line="312" w:lineRule="auto"/>
        <w:jc w:val="both"/>
        <w:rPr>
          <w:rFonts w:ascii="Bahnschrift" w:hAnsi="Bahnschrift"/>
          <w:sz w:val="24"/>
          <w:szCs w:val="24"/>
        </w:rPr>
      </w:pPr>
      <w:r w:rsidRPr="00242F51">
        <w:rPr>
          <w:rFonts w:ascii="Bahnschrift" w:hAnsi="Bahnschrift"/>
          <w:sz w:val="24"/>
          <w:szCs w:val="24"/>
        </w:rPr>
        <w:t>Es tan antigua como el primer organismo vivo terrestre del que se tiene conocimiento. Data desde aproximadamente 3500 millones de años.</w:t>
      </w:r>
    </w:p>
    <w:p w:rsidR="00242F51" w:rsidRPr="00242F51" w:rsidRDefault="00242F51" w:rsidP="00242F51">
      <w:pPr>
        <w:pStyle w:val="Prrafodelista"/>
        <w:numPr>
          <w:ilvl w:val="0"/>
          <w:numId w:val="1"/>
        </w:numPr>
        <w:spacing w:line="312" w:lineRule="auto"/>
        <w:jc w:val="both"/>
        <w:rPr>
          <w:rFonts w:ascii="Bahnschrift" w:hAnsi="Bahnschrift"/>
          <w:sz w:val="24"/>
          <w:szCs w:val="24"/>
        </w:rPr>
      </w:pPr>
      <w:r w:rsidRPr="00242F51">
        <w:rPr>
          <w:rFonts w:ascii="Bahnschrift" w:hAnsi="Bahnschrift"/>
          <w:sz w:val="24"/>
          <w:szCs w:val="24"/>
        </w:rPr>
        <w:t>Se estima que la biosfera se extiende desde unos 10 km por encima del nivel del mar, hasta 10 km bajo el nivel del suelo, así como hasta 7 km en las profundidades oceánicas.</w:t>
      </w:r>
    </w:p>
    <w:p w:rsidR="00242F51" w:rsidRPr="00242F51" w:rsidRDefault="00242F51" w:rsidP="00242F51">
      <w:pPr>
        <w:pStyle w:val="Prrafodelista"/>
        <w:numPr>
          <w:ilvl w:val="0"/>
          <w:numId w:val="1"/>
        </w:numPr>
        <w:spacing w:line="312" w:lineRule="auto"/>
        <w:jc w:val="both"/>
        <w:rPr>
          <w:rFonts w:ascii="Bahnschrift" w:hAnsi="Bahnschrift"/>
          <w:sz w:val="24"/>
          <w:szCs w:val="24"/>
        </w:rPr>
      </w:pPr>
      <w:r w:rsidRPr="00242F51">
        <w:rPr>
          <w:rFonts w:ascii="Bahnschrift" w:hAnsi="Bahnschrift"/>
          <w:sz w:val="24"/>
          <w:szCs w:val="24"/>
        </w:rPr>
        <w:t>La biosfera es única. Hasta ahora no se conoce vida en ninguna otra parte del universo.</w:t>
      </w:r>
    </w:p>
    <w:p w:rsidR="00242F51" w:rsidRPr="00242F51" w:rsidRDefault="00242F51" w:rsidP="00242F51">
      <w:pPr>
        <w:pStyle w:val="Prrafodelista"/>
        <w:numPr>
          <w:ilvl w:val="0"/>
          <w:numId w:val="1"/>
        </w:numPr>
        <w:spacing w:line="312" w:lineRule="auto"/>
        <w:jc w:val="both"/>
        <w:rPr>
          <w:rFonts w:ascii="Bahnschrift" w:hAnsi="Bahnschrift"/>
          <w:sz w:val="24"/>
          <w:szCs w:val="24"/>
        </w:rPr>
      </w:pPr>
      <w:r w:rsidRPr="00242F51">
        <w:rPr>
          <w:rFonts w:ascii="Bahnschrift" w:hAnsi="Bahnschrift"/>
          <w:sz w:val="24"/>
          <w:szCs w:val="24"/>
        </w:rPr>
        <w:t>Esta capa terrestre utiliza la energía solar como fuente primaria de energía.</w:t>
      </w:r>
    </w:p>
    <w:p w:rsidR="00BF1C9A" w:rsidRPr="00BF1C9A" w:rsidRDefault="00BF1C9A" w:rsidP="00BF1C9A">
      <w:pPr>
        <w:pStyle w:val="Prrafodelista"/>
        <w:numPr>
          <w:ilvl w:val="0"/>
          <w:numId w:val="1"/>
        </w:numPr>
        <w:jc w:val="both"/>
        <w:rPr>
          <w:rFonts w:ascii="Bahnschrift" w:hAnsi="Bahnschrift"/>
          <w:sz w:val="24"/>
          <w:szCs w:val="24"/>
        </w:rPr>
      </w:pPr>
      <w:r w:rsidRPr="00BF1C9A">
        <w:rPr>
          <w:rFonts w:ascii="Bahnschrift" w:hAnsi="Bahnschrift"/>
          <w:sz w:val="24"/>
          <w:szCs w:val="24"/>
        </w:rPr>
        <w:lastRenderedPageBreak/>
        <w:t>Al estudiar la biosfera, los científicos descubrieron que toda la vida en la biosfera está interrelacionada. Si se daña una parte de la biosfera, se está afectando a todo lo que está vivo.</w:t>
      </w:r>
    </w:p>
    <w:p w:rsidR="00BF1C9A" w:rsidRPr="00BF1C9A" w:rsidRDefault="00BF1C9A" w:rsidP="00BF1C9A">
      <w:pPr>
        <w:pStyle w:val="Prrafodelista"/>
        <w:numPr>
          <w:ilvl w:val="0"/>
          <w:numId w:val="2"/>
        </w:numPr>
        <w:jc w:val="both"/>
        <w:rPr>
          <w:rFonts w:ascii="Bahnschrift" w:hAnsi="Bahnschrift"/>
          <w:sz w:val="24"/>
          <w:szCs w:val="24"/>
        </w:rPr>
      </w:pPr>
      <w:r w:rsidRPr="00BF1C9A">
        <w:rPr>
          <w:rFonts w:ascii="Bahnschrift" w:hAnsi="Bahnschrift"/>
          <w:sz w:val="24"/>
          <w:szCs w:val="24"/>
        </w:rPr>
        <w:t>Las bacterias descomponen la materia y producen materias primas que son utilizadas por formas de vida superiores.</w:t>
      </w:r>
    </w:p>
    <w:p w:rsidR="00BF1C9A" w:rsidRPr="00BF1C9A" w:rsidRDefault="00BF1C9A" w:rsidP="00BF1C9A">
      <w:pPr>
        <w:pStyle w:val="Prrafodelista"/>
        <w:numPr>
          <w:ilvl w:val="0"/>
          <w:numId w:val="2"/>
        </w:numPr>
        <w:jc w:val="both"/>
        <w:rPr>
          <w:rFonts w:ascii="Bahnschrift" w:hAnsi="Bahnschrift"/>
          <w:sz w:val="24"/>
          <w:szCs w:val="24"/>
        </w:rPr>
      </w:pPr>
      <w:r w:rsidRPr="00BF1C9A">
        <w:rPr>
          <w:rFonts w:ascii="Bahnschrift" w:hAnsi="Bahnschrift"/>
          <w:sz w:val="24"/>
          <w:szCs w:val="24"/>
        </w:rPr>
        <w:t>Las plantas combinan estas materias primas y el CO2 atmosférico para formar materia orgánica; también extraen el agua del suelo y la liberan a la atmósfera.</w:t>
      </w:r>
    </w:p>
    <w:p w:rsidR="008D3F2A" w:rsidRPr="00BF1C9A" w:rsidRDefault="00BF1C9A" w:rsidP="00BF1C9A">
      <w:pPr>
        <w:pStyle w:val="Prrafodelista"/>
        <w:numPr>
          <w:ilvl w:val="0"/>
          <w:numId w:val="2"/>
        </w:numPr>
        <w:jc w:val="both"/>
        <w:rPr>
          <w:rFonts w:ascii="Bahnschrift" w:hAnsi="Bahnschrift"/>
          <w:sz w:val="24"/>
          <w:szCs w:val="24"/>
        </w:rPr>
      </w:pPr>
      <w:r w:rsidRPr="00BF1C9A">
        <w:rPr>
          <w:rFonts w:ascii="Bahnschrift" w:hAnsi="Bahnschrift"/>
          <w:sz w:val="24"/>
          <w:szCs w:val="24"/>
        </w:rPr>
        <w:t>Los productos / desechos de determinados animales y plantas alimentan a otros animales y bacterias.</w:t>
      </w:r>
    </w:p>
    <w:p w:rsidR="00BF1C9A" w:rsidRDefault="00307F80" w:rsidP="000C0C20">
      <w:pPr>
        <w:pStyle w:val="Prrafodelista"/>
        <w:ind w:left="1494"/>
        <w:jc w:val="both"/>
        <w:rPr>
          <w:rFonts w:ascii="Bahnschrift" w:hAnsi="Bahnschrift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05406694" wp14:editId="12ABEE0C">
            <wp:simplePos x="0" y="0"/>
            <wp:positionH relativeFrom="margin">
              <wp:posOffset>3579644</wp:posOffset>
            </wp:positionH>
            <wp:positionV relativeFrom="paragraph">
              <wp:posOffset>136687</wp:posOffset>
            </wp:positionV>
            <wp:extent cx="2100580" cy="1952625"/>
            <wp:effectExtent l="0" t="0" r="0" b="9525"/>
            <wp:wrapTight wrapText="bothSides">
              <wp:wrapPolygon edited="0">
                <wp:start x="3722" y="0"/>
                <wp:lineTo x="2351" y="632"/>
                <wp:lineTo x="0" y="2740"/>
                <wp:lineTo x="0" y="8219"/>
                <wp:lineTo x="784" y="10115"/>
                <wp:lineTo x="4310" y="13487"/>
                <wp:lineTo x="4701" y="17280"/>
                <wp:lineTo x="6856" y="20230"/>
                <wp:lineTo x="3526" y="21495"/>
                <wp:lineTo x="4505" y="21495"/>
                <wp:lineTo x="10382" y="21495"/>
                <wp:lineTo x="14300" y="21073"/>
                <wp:lineTo x="14496" y="20230"/>
                <wp:lineTo x="16455" y="16859"/>
                <wp:lineTo x="16651" y="13487"/>
                <wp:lineTo x="20568" y="10115"/>
                <wp:lineTo x="21352" y="8219"/>
                <wp:lineTo x="21352" y="2740"/>
                <wp:lineTo x="19001" y="632"/>
                <wp:lineTo x="17630" y="0"/>
                <wp:lineTo x="3722" y="0"/>
              </wp:wrapPolygon>
            </wp:wrapTight>
            <wp:docPr id="14" name="Imagen 14" descr="Resultado de imagen para biosfera caracter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biosfera caracteris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3"/>
                    <a:stretch/>
                  </pic:blipFill>
                  <pic:spPr bwMode="auto">
                    <a:xfrm>
                      <a:off x="0" y="0"/>
                      <a:ext cx="210058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6CE" w:rsidRPr="007626CE" w:rsidRDefault="007626CE" w:rsidP="007626CE">
      <w:pPr>
        <w:jc w:val="both"/>
        <w:rPr>
          <w:rFonts w:ascii="Bahnschrift" w:hAnsi="Bahnschrift"/>
          <w:sz w:val="24"/>
          <w:szCs w:val="24"/>
        </w:rPr>
      </w:pPr>
      <w:r w:rsidRPr="007626CE">
        <w:rPr>
          <w:rFonts w:ascii="Bahnschrift" w:hAnsi="Bahnschrift"/>
          <w:sz w:val="24"/>
          <w:szCs w:val="24"/>
        </w:rPr>
        <w:t>La biosfera está formada por las capas de la Tierra donde existe vida. La capa de la</w:t>
      </w:r>
      <w:r w:rsidR="00B7182F" w:rsidRPr="00B7182F">
        <w:t xml:space="preserve"> </w:t>
      </w:r>
      <w:r w:rsidRPr="007626CE">
        <w:rPr>
          <w:rFonts w:ascii="Bahnschrift" w:hAnsi="Bahnschrift"/>
          <w:sz w:val="24"/>
          <w:szCs w:val="24"/>
        </w:rPr>
        <w:t xml:space="preserve"> superficie sólida de la Tierra es la </w:t>
      </w:r>
      <w:r w:rsidRPr="00570A70">
        <w:rPr>
          <w:rFonts w:ascii="Bahnschrift" w:hAnsi="Bahnschrift"/>
          <w:b/>
          <w:sz w:val="24"/>
          <w:szCs w:val="24"/>
        </w:rPr>
        <w:t>litosfera</w:t>
      </w:r>
      <w:r w:rsidRPr="007626CE">
        <w:rPr>
          <w:rFonts w:ascii="Bahnschrift" w:hAnsi="Bahnschrift"/>
          <w:sz w:val="24"/>
          <w:szCs w:val="24"/>
        </w:rPr>
        <w:t xml:space="preserve">; la </w:t>
      </w:r>
      <w:r w:rsidRPr="00570A70">
        <w:rPr>
          <w:rFonts w:ascii="Bahnschrift" w:hAnsi="Bahnschrift"/>
          <w:b/>
          <w:sz w:val="24"/>
          <w:szCs w:val="24"/>
        </w:rPr>
        <w:t>atmósfera</w:t>
      </w:r>
      <w:r w:rsidRPr="007626CE">
        <w:rPr>
          <w:rFonts w:ascii="Bahnschrift" w:hAnsi="Bahnschrift"/>
          <w:sz w:val="24"/>
          <w:szCs w:val="24"/>
        </w:rPr>
        <w:t xml:space="preserve"> es la capa de aire que se extiende por encima de la litosfera; el agua de la Tierra, que puede encontrarse en la superficie, en el suelo o en el aire, forma la </w:t>
      </w:r>
      <w:r w:rsidRPr="00570A70">
        <w:rPr>
          <w:rFonts w:ascii="Bahnschrift" w:hAnsi="Bahnschrift"/>
          <w:b/>
          <w:sz w:val="24"/>
          <w:szCs w:val="24"/>
        </w:rPr>
        <w:t>hidrosfera</w:t>
      </w:r>
      <w:r w:rsidRPr="007626CE">
        <w:rPr>
          <w:rFonts w:ascii="Bahnschrift" w:hAnsi="Bahnschrift"/>
          <w:sz w:val="24"/>
          <w:szCs w:val="24"/>
        </w:rPr>
        <w:t>. Dado que la vida existe en el suelo, en el aire y en el agua, la biosfera se superpone a todas estas capas.</w:t>
      </w:r>
    </w:p>
    <w:p w:rsidR="007626CE" w:rsidRDefault="007626CE" w:rsidP="007626CE">
      <w:pPr>
        <w:jc w:val="both"/>
        <w:rPr>
          <w:rFonts w:ascii="Bahnschrift" w:hAnsi="Bahnschrift"/>
          <w:sz w:val="24"/>
          <w:szCs w:val="24"/>
        </w:rPr>
      </w:pPr>
      <w:r w:rsidRPr="007626CE">
        <w:rPr>
          <w:rFonts w:ascii="Bahnschrift" w:hAnsi="Bahnschrift"/>
          <w:sz w:val="24"/>
          <w:szCs w:val="24"/>
        </w:rPr>
        <w:t>Aunque la biosfera mide unos 20 kilómetros (12 millas) de arriba a abajo, casi toda la vida existe entre unos 500 metros (1,640 pies) por debajo de la superficie del océano y unos 6 kilómetros (3,75 millas) sobre el nivel del mar.</w:t>
      </w:r>
    </w:p>
    <w:p w:rsidR="008E2B16" w:rsidRPr="008E2B16" w:rsidRDefault="008E2B16" w:rsidP="008E2B16">
      <w:pPr>
        <w:jc w:val="center"/>
        <w:rPr>
          <w:rFonts w:ascii="Bahnschrift" w:hAnsi="Bahnschrift"/>
          <w:b/>
          <w:sz w:val="24"/>
          <w:szCs w:val="24"/>
          <w:u w:val="single"/>
        </w:rPr>
      </w:pPr>
      <w:r w:rsidRPr="008E2B16">
        <w:rPr>
          <w:rFonts w:ascii="Bahnschrift" w:hAnsi="Bahnschrift"/>
          <w:b/>
          <w:sz w:val="24"/>
          <w:szCs w:val="24"/>
          <w:u w:val="single"/>
        </w:rPr>
        <w:t>Función e importancia de la biosfera.</w:t>
      </w:r>
    </w:p>
    <w:p w:rsidR="008E2B16" w:rsidRPr="008E2B16" w:rsidRDefault="008E2B16" w:rsidP="008E2B16">
      <w:pPr>
        <w:jc w:val="both"/>
        <w:rPr>
          <w:rFonts w:ascii="Bahnschrift" w:hAnsi="Bahnschrift"/>
          <w:sz w:val="24"/>
          <w:szCs w:val="24"/>
        </w:rPr>
      </w:pPr>
      <w:r w:rsidRPr="008E2B16">
        <w:rPr>
          <w:rFonts w:ascii="Bahnschrift" w:hAnsi="Bahnschrift"/>
          <w:sz w:val="24"/>
          <w:szCs w:val="24"/>
        </w:rPr>
        <w:t>La riqueza de adaptaciones vivas que encontramos en la biosfera es el recurso más grande de la Tierra. Es una riqueza que ha evolucionado a lo largo de millo</w:t>
      </w:r>
      <w:r w:rsidR="00331CAE">
        <w:rPr>
          <w:rFonts w:ascii="Bahnschrift" w:hAnsi="Bahnschrift"/>
          <w:sz w:val="24"/>
          <w:szCs w:val="24"/>
        </w:rPr>
        <w:t>nes de años y es irremplazable.</w:t>
      </w:r>
    </w:p>
    <w:p w:rsidR="008E2B16" w:rsidRPr="00331CAE" w:rsidRDefault="008E2B16" w:rsidP="008E2B16">
      <w:pPr>
        <w:jc w:val="both"/>
        <w:rPr>
          <w:rFonts w:ascii="Bahnschrift" w:hAnsi="Bahnschrift"/>
          <w:sz w:val="24"/>
          <w:szCs w:val="24"/>
          <w:u w:val="single"/>
        </w:rPr>
      </w:pPr>
      <w:r w:rsidRPr="00331CAE">
        <w:rPr>
          <w:rFonts w:ascii="Bahnschrift" w:hAnsi="Bahnschrift"/>
          <w:sz w:val="24"/>
          <w:szCs w:val="24"/>
          <w:u w:val="single"/>
        </w:rPr>
        <w:t>La biosfera es una de las capas te</w:t>
      </w:r>
      <w:r w:rsidR="00331CAE" w:rsidRPr="00331CAE">
        <w:rPr>
          <w:rFonts w:ascii="Bahnschrift" w:hAnsi="Bahnschrift"/>
          <w:sz w:val="24"/>
          <w:szCs w:val="24"/>
          <w:u w:val="single"/>
        </w:rPr>
        <w:t>rrestres más importante porque:</w:t>
      </w:r>
    </w:p>
    <w:p w:rsidR="008E2B16" w:rsidRDefault="008E2B16" w:rsidP="00331CAE">
      <w:pPr>
        <w:pStyle w:val="Prrafodelista"/>
        <w:numPr>
          <w:ilvl w:val="0"/>
          <w:numId w:val="3"/>
        </w:numPr>
        <w:jc w:val="both"/>
        <w:rPr>
          <w:rFonts w:ascii="Bahnschrift" w:hAnsi="Bahnschrift"/>
          <w:sz w:val="24"/>
          <w:szCs w:val="24"/>
        </w:rPr>
      </w:pPr>
      <w:r w:rsidRPr="00331CAE">
        <w:rPr>
          <w:rFonts w:ascii="Bahnschrift" w:hAnsi="Bahnschrift"/>
          <w:sz w:val="24"/>
          <w:szCs w:val="24"/>
        </w:rPr>
        <w:t>Produce materia orgánica. A través de la fotosíntesis, la producción de oxígeno y nitrógeno que ocurre en la biosfera es responsable de prácticamente todos los procesos bioquímicos que producen materia orgánica, a través del ciclo completo del carbono. Esto involucra tanto sustratos terrestres como oceánicos.</w:t>
      </w:r>
    </w:p>
    <w:p w:rsidR="00331CAE" w:rsidRPr="00331CAE" w:rsidRDefault="00331CAE" w:rsidP="00331CAE">
      <w:pPr>
        <w:pStyle w:val="Prrafodelista"/>
        <w:jc w:val="both"/>
        <w:rPr>
          <w:rFonts w:ascii="Bahnschrift" w:hAnsi="Bahnschrift"/>
          <w:sz w:val="24"/>
          <w:szCs w:val="24"/>
        </w:rPr>
      </w:pPr>
    </w:p>
    <w:p w:rsidR="00331CAE" w:rsidRDefault="008E2B16" w:rsidP="00331CAE">
      <w:pPr>
        <w:pStyle w:val="Prrafodelista"/>
        <w:numPr>
          <w:ilvl w:val="0"/>
          <w:numId w:val="3"/>
        </w:numPr>
        <w:jc w:val="both"/>
        <w:rPr>
          <w:rFonts w:ascii="Bahnschrift" w:hAnsi="Bahnschrift"/>
          <w:sz w:val="24"/>
          <w:szCs w:val="24"/>
        </w:rPr>
      </w:pPr>
      <w:r w:rsidRPr="00331CAE">
        <w:rPr>
          <w:rFonts w:ascii="Bahnschrift" w:hAnsi="Bahnschrift"/>
          <w:sz w:val="24"/>
          <w:szCs w:val="24"/>
        </w:rPr>
        <w:t>Permite la vida en la tierra. La biosfera es literalmente la capa viva que cubre la superficie de la tierra.</w:t>
      </w:r>
    </w:p>
    <w:p w:rsidR="002332D5" w:rsidRPr="002332D5" w:rsidRDefault="002332D5" w:rsidP="002332D5">
      <w:pPr>
        <w:jc w:val="both"/>
        <w:rPr>
          <w:rFonts w:ascii="Bahnschrift" w:hAnsi="Bahnschrift"/>
          <w:sz w:val="24"/>
          <w:szCs w:val="24"/>
        </w:rPr>
      </w:pPr>
    </w:p>
    <w:p w:rsidR="008E2B16" w:rsidRDefault="008E2B16" w:rsidP="00331CAE">
      <w:pPr>
        <w:pStyle w:val="Prrafodelista"/>
        <w:numPr>
          <w:ilvl w:val="0"/>
          <w:numId w:val="3"/>
        </w:numPr>
        <w:jc w:val="both"/>
        <w:rPr>
          <w:rFonts w:ascii="Bahnschrift" w:hAnsi="Bahnschrift"/>
          <w:sz w:val="24"/>
          <w:szCs w:val="24"/>
        </w:rPr>
      </w:pPr>
      <w:r w:rsidRPr="00331CAE">
        <w:rPr>
          <w:rFonts w:ascii="Bahnschrift" w:hAnsi="Bahnschrift"/>
          <w:sz w:val="24"/>
          <w:szCs w:val="24"/>
        </w:rPr>
        <w:lastRenderedPageBreak/>
        <w:t>Proporciona alimentos y materia prima. La biota, es decir, los elementos vivos de la biosfera, es el componente vital que proporciona a la humanidad la materia prima que necesita para sobrevivir: alimentos y combustible.</w:t>
      </w:r>
    </w:p>
    <w:p w:rsidR="00331CAE" w:rsidRPr="00331CAE" w:rsidRDefault="00331CAE" w:rsidP="00331CAE">
      <w:pPr>
        <w:pStyle w:val="Prrafodelista"/>
        <w:jc w:val="both"/>
        <w:rPr>
          <w:rFonts w:ascii="Bahnschrift" w:hAnsi="Bahnschrift"/>
          <w:sz w:val="24"/>
          <w:szCs w:val="24"/>
        </w:rPr>
      </w:pPr>
    </w:p>
    <w:p w:rsidR="008E2B16" w:rsidRPr="00331CAE" w:rsidRDefault="008E2B16" w:rsidP="00331CAE">
      <w:pPr>
        <w:pStyle w:val="Prrafodelista"/>
        <w:numPr>
          <w:ilvl w:val="0"/>
          <w:numId w:val="3"/>
        </w:numPr>
        <w:jc w:val="both"/>
        <w:rPr>
          <w:rFonts w:ascii="Bahnschrift" w:hAnsi="Bahnschrift"/>
          <w:sz w:val="24"/>
          <w:szCs w:val="24"/>
        </w:rPr>
      </w:pPr>
      <w:r w:rsidRPr="00331CAE">
        <w:rPr>
          <w:rFonts w:ascii="Bahnschrift" w:hAnsi="Bahnschrift"/>
          <w:sz w:val="24"/>
          <w:szCs w:val="24"/>
        </w:rPr>
        <w:t>Limpia el ambiente de toxinas. A través de los ciclos naturales de descomposición biológica, en la biosfera del planeta Tierra se deshacen las toxinas y componentes que, en exceso, pueden ser dañinos para la vida. El dióxido de carbono, por ejemplo, se usa en el proceso de la fotosíntesis.</w:t>
      </w:r>
    </w:p>
    <w:sectPr w:rsidR="008E2B16" w:rsidRPr="00331CAE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8C5" w:rsidRDefault="00B068C5" w:rsidP="00D2615A">
      <w:pPr>
        <w:spacing w:after="0" w:line="240" w:lineRule="auto"/>
      </w:pPr>
      <w:r>
        <w:separator/>
      </w:r>
    </w:p>
  </w:endnote>
  <w:endnote w:type="continuationSeparator" w:id="0">
    <w:p w:rsidR="00B068C5" w:rsidRDefault="00B068C5" w:rsidP="00D26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1F0" w:rsidRDefault="007911F0">
    <w:pPr>
      <w:pStyle w:val="Piedepgina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right</wp:align>
              </wp:positionH>
              <wp:positionV relativeFrom="bottomMargin">
                <wp:align>top</wp:align>
              </wp:positionV>
              <wp:extent cx="6767830" cy="673100"/>
              <wp:effectExtent l="8255" t="9525" r="5715" b="3175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H="1">
                        <a:off x="0" y="0"/>
                        <a:ext cx="6767830" cy="673100"/>
                        <a:chOff x="15" y="14415"/>
                        <a:chExt cx="10658" cy="1060"/>
                      </a:xfrm>
                    </wpg:grpSpPr>
                    <wps:wsp>
                      <wps:cNvPr id="8" name="AutoShape 8"/>
                      <wps:cNvCnPr>
                        <a:cxnSpLocks noChangeShapeType="1"/>
                      </wps:cNvCnPr>
                      <wps:spPr bwMode="auto">
                        <a:xfrm>
                          <a:off x="15" y="14415"/>
                          <a:ext cx="10171" cy="10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7BFD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Oval 9"/>
                      <wps:cNvSpPr>
                        <a:spLocks noChangeArrowheads="1"/>
                      </wps:cNvSpPr>
                      <wps:spPr bwMode="auto">
                        <a:xfrm>
                          <a:off x="9657" y="14459"/>
                          <a:ext cx="1016" cy="1016"/>
                        </a:xfrm>
                        <a:prstGeom prst="ellipse">
                          <a:avLst/>
                        </a:prstGeom>
                        <a:solidFill>
                          <a:srgbClr val="A7BF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Oval 10"/>
                      <wps:cNvSpPr>
                        <a:spLocks noChangeArrowheads="1"/>
                      </wps:cNvSpPr>
                      <wps:spPr bwMode="auto">
                        <a:xfrm>
                          <a:off x="9733" y="14568"/>
                          <a:ext cx="908" cy="904"/>
                        </a:xfrm>
                        <a:prstGeom prst="ellipse">
                          <a:avLst/>
                        </a:prstGeom>
                        <a:solidFill>
                          <a:srgbClr val="D3D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Oval 11"/>
                      <wps:cNvSpPr>
                        <a:spLocks noChangeArrowheads="1"/>
                      </wps:cNvSpPr>
                      <wps:spPr bwMode="auto">
                        <a:xfrm>
                          <a:off x="9802" y="14688"/>
                          <a:ext cx="783" cy="784"/>
                        </a:xfrm>
                        <a:prstGeom prst="ellipse">
                          <a:avLst/>
                        </a:prstGeom>
                        <a:solidFill>
                          <a:srgbClr val="7BA0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1F0" w:rsidRDefault="007911F0">
                            <w:pPr>
                              <w:pStyle w:val="Encabezad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6A42DE" w:rsidRPr="006A42DE">
                              <w:rPr>
                                <w:noProof/>
                                <w:color w:val="FFFFFF" w:themeColor="background1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7" o:spid="_x0000_s1032" style="position:absolute;margin-left:481.7pt;margin-top:0;width:532.9pt;height:53pt;flip:x;z-index:251661312;mso-position-horizontal:right;mso-position-horizontal-relative:page;mso-position-vertical:top;mso-position-vertical-relative:bottom-margin-area" coordorigin="15,14415" coordsize="10658,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33" type="#_x0000_t32" style="position:absolute;left:15;top:14415;width:10171;height:10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ZfEL0AAADaAAAADwAAAGRycy9kb3ducmV2LnhtbERPyYrCQBC9C/5DU8JcRDsOg2i0lWFA&#10;8KLg8gFFurJgujqm2xj/3joIc3y8fb3tXa06akPl2cBsmoAizrytuDBwvewmC1AhIlusPZOBFwXY&#10;boaDNabWP/lE3TkWSkI4pGigjLFJtQ5ZSQ7D1DfEwuW+dRgFtoW2LT4l3NX6O0nm2mHF0lBiQ38l&#10;Zbfzw8mMXIf7+NYcDzktT0V3zOufsTbma9T/rkBF6uO/+OPeWwOyVa6IH/Tm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SGXxC9AAAA2gAAAA8AAAAAAAAAAAAAAAAAoQIA&#10;AGRycy9kb3ducmV2LnhtbFBLBQYAAAAABAAEAPkAAACLAwAAAAA=&#10;" strokecolor="#a7bfde"/>
              <v:oval id="Oval 9" o:spid="_x0000_s1034" style="position:absolute;left:9657;top:14459;width:1016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dbMQA&#10;AADaAAAADwAAAGRycy9kb3ducmV2LnhtbESPQWvCQBSE70L/w/IKvemmHopJ3YRSsBZUpNaLt0f2&#10;mQ3Nvk2z2yT+e1cQehxm5htmWYy2ET11vnas4HmWgCAuna65UnD8Xk0XIHxA1tg4JgUX8lDkD5Ml&#10;ZtoN/EX9IVQiQthnqMCE0GZS+tKQRT9zLXH0zq6zGKLsKqk7HCLcNnKeJC/SYs1xwWBL74bKn8Of&#10;VTBc2iT9cLo8rjfpqV/tze92Z5R6ehzfXkEEGsN/+N7+1ApSuF2JN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fHWzEAAAA2gAAAA8AAAAAAAAAAAAAAAAAmAIAAGRycy9k&#10;b3ducmV2LnhtbFBLBQYAAAAABAAEAPUAAACJAwAAAAA=&#10;" fillcolor="#a7bfde" stroked="f"/>
              <v:oval id="Oval 10" o:spid="_x0000_s1035" style="position:absolute;left:9733;top:14568;width:908;height: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oTNMUA&#10;AADbAAAADwAAAGRycy9kb3ducmV2LnhtbESP3WrCQBCF74W+wzKF3tVNC7Y1ZiNWEVpEij8PMGTH&#10;JDQ7G7KriX36zoXg3QznzDnfZPPBNepCXag9G3gZJ6CIC29rLg0cD+vnD1AhIltsPJOBKwWY5w+j&#10;DFPre97RZR9LJSEcUjRQxdimWoeiIodh7Fti0U6+cxhl7UptO+wl3DX6NUnetMOapaHClpYVFb/7&#10;szOwmdh1TUNzLb7/Pt+3btqvfvTCmKfHYTEDFWmId/Pt+ssKvtDLLzK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hM0xQAAANsAAAAPAAAAAAAAAAAAAAAAAJgCAABkcnMv&#10;ZG93bnJldi54bWxQSwUGAAAAAAQABAD1AAAAigMAAAAA&#10;" fillcolor="#d3dfee" stroked="f"/>
              <v:oval id="Oval 11" o:spid="_x0000_s1036" style="position:absolute;left:9802;top:14688;width:783;height:7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/hMIA&#10;AADbAAAADwAAAGRycy9kb3ducmV2LnhtbERPTWsCMRC9F/ofwgi9SM1aUcpqlKIoHoqiloK3YTNm&#10;l91MliTq9t83BaG3ebzPmS0624gb+VA5VjAcZCCIC6crNgq+TuvXdxAhImtsHJOCHwqwmD8/zTDX&#10;7s4Huh2jESmEQ44KyhjbXMpQlGQxDFxLnLiL8xZjgt5I7fGewm0j37JsIi1WnBpKbGlZUlEfr1YB&#10;Xvd+VX+fjf4c75b9mjdm1G6Ueul1H1MQkbr4L364tzrNH8LfL+k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X+EwgAAANsAAAAPAAAAAAAAAAAAAAAAAJgCAABkcnMvZG93&#10;bnJldi54bWxQSwUGAAAAAAQABAD1AAAAhwMAAAAA&#10;" fillcolor="#7ba0cd" stroked="f">
                <v:textbox>
                  <w:txbxContent>
                    <w:p w:rsidR="007911F0" w:rsidRDefault="007911F0">
                      <w:pPr>
                        <w:pStyle w:val="Encabezad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6A42DE" w:rsidRPr="006A42DE">
                        <w:rPr>
                          <w:noProof/>
                          <w:color w:val="FFFFFF" w:themeColor="background1"/>
                        </w:rPr>
                        <w:t>3</w:t>
                      </w:r>
                      <w:r>
                        <w:rPr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oval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8C5" w:rsidRDefault="00B068C5" w:rsidP="00D2615A">
      <w:pPr>
        <w:spacing w:after="0" w:line="240" w:lineRule="auto"/>
      </w:pPr>
      <w:r>
        <w:separator/>
      </w:r>
    </w:p>
  </w:footnote>
  <w:footnote w:type="continuationSeparator" w:id="0">
    <w:p w:rsidR="00B068C5" w:rsidRDefault="00B068C5" w:rsidP="00D26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FFE" w:rsidRDefault="00B068C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318376" o:spid="_x0000_s2061" type="#_x0000_t75" style="position:absolute;margin-left:0;margin-top:0;width:801.85pt;height:779.5pt;z-index:-251653120;mso-position-horizontal:center;mso-position-horizontal-relative:margin;mso-position-vertical:center;mso-position-vertical-relative:margin" o:allowincell="f">
          <v:imagedata r:id="rId1" o:title="shutterstock_61078651-convert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15A" w:rsidRPr="0036235B" w:rsidRDefault="00B068C5">
    <w:pPr>
      <w:pStyle w:val="Encabezado"/>
      <w:jc w:val="center"/>
      <w:rPr>
        <w:rFonts w:ascii="Bahnschrift" w:hAnsi="Bahnschrift"/>
        <w:b/>
        <w:color w:val="2E74B5" w:themeColor="accent1" w:themeShade="BF"/>
        <w:sz w:val="32"/>
        <w:szCs w:val="32"/>
      </w:rPr>
    </w:pPr>
    <w:r>
      <w:rPr>
        <w:noProof/>
        <w:color w:val="2E74B5" w:themeColor="accent1" w:themeShade="BF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318377" o:spid="_x0000_s2062" type="#_x0000_t75" style="position:absolute;left:0;text-align:left;margin-left:0;margin-top:0;width:801.85pt;height:779.5pt;z-index:-251652096;mso-position-horizontal:center;mso-position-horizontal-relative:margin;mso-position-vertical:center;mso-position-vertical-relative:margin" o:allowincell="f">
          <v:imagedata r:id="rId1" o:title="shutterstock_61078651-converted"/>
          <w10:wrap anchorx="margin" anchory="margin"/>
        </v:shape>
      </w:pict>
    </w:r>
    <w:r w:rsidR="00D2615A">
      <w:rPr>
        <w:noProof/>
        <w:color w:val="2E74B5" w:themeColor="accent1" w:themeShade="BF"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334770" cy="3482975"/>
              <wp:effectExtent l="0" t="7303" r="0" b="0"/>
              <wp:wrapNone/>
              <wp:docPr id="1" name="Grup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 rot="5400000" flipH="1" flipV="1">
                        <a:off x="0" y="0"/>
                        <a:ext cx="1334770" cy="3482975"/>
                        <a:chOff x="5531" y="1258"/>
                        <a:chExt cx="5291" cy="13813"/>
                      </a:xfrm>
                    </wpg:grpSpPr>
                    <wps:wsp>
                      <wps:cNvPr id="2" name="AutoShape 2"/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6519" y="1258"/>
                          <a:ext cx="4303" cy="1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7BFD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3" name="Group 3"/>
                      <wpg:cNvGrpSpPr>
                        <a:grpSpLocks noChangeAspect="1"/>
                      </wpg:cNvGrpSpPr>
                      <wpg:grpSpPr bwMode="auto">
                        <a:xfrm>
                          <a:off x="5531" y="9226"/>
                          <a:ext cx="5291" cy="5845"/>
                          <a:chOff x="5531" y="9226"/>
                          <a:chExt cx="5291" cy="5845"/>
                        </a:xfrm>
                      </wpg:grpSpPr>
                      <wps:wsp>
                        <wps:cNvPr id="4" name="Freeform 4"/>
                        <wps:cNvSpPr>
                          <a:spLocks noChangeAspect="1"/>
                        </wps:cNvSpPr>
                        <wps:spPr bwMode="auto"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>
                              <a:gd name="T0" fmla="*/ 6418 w 6418"/>
                              <a:gd name="T1" fmla="*/ 1185 h 6670"/>
                              <a:gd name="T2" fmla="*/ 6418 w 6418"/>
                              <a:gd name="T3" fmla="*/ 6670 h 6670"/>
                              <a:gd name="T4" fmla="*/ 1809 w 6418"/>
                              <a:gd name="T5" fmla="*/ 6669 h 6670"/>
                              <a:gd name="T6" fmla="*/ 1407 w 6418"/>
                              <a:gd name="T7" fmla="*/ 1987 h 6670"/>
                              <a:gd name="T8" fmla="*/ 6418 w 6418"/>
                              <a:gd name="T9" fmla="*/ 1185 h 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7BF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5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rgbClr val="D3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6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5695" y="10530"/>
                            <a:ext cx="4574" cy="3589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alias w:val="Año"/>
                                <w:id w:val="78131013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yy"/>
                                  <w:lid w:val="es-E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D2615A" w:rsidRDefault="006A42DE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" o:spid="_x0000_s1026" style="position:absolute;left:0;text-align:left;margin-left:53.9pt;margin-top:0;width:105.1pt;height:274.25pt;rotation:90;flip:x y;z-index:251659264;mso-position-horizontal:right;mso-position-horizontal-relative:page;mso-position-vertical:top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" o:allowincell="f">
              <o:lock v:ext="edit" aspectratio="t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6519;top:1258;width:4303;height:10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yDocIAAADaAAAADwAAAGRycy9kb3ducmV2LnhtbESPQYvCMBSE78L+h/AWvGlaFVmqURZZ&#10;Qb2IdS/ens2zLTYvJYla/71ZWPA4zMw3zHzZmUbcyfnasoJ0mIAgLqyuuVTwe1wPvkD4gKyxsUwK&#10;nuRhufjozTHT9sEHuuehFBHCPkMFVQhtJqUvKjLoh7Yljt7FOoMhSldK7fAR4aaRoySZSoM1x4UK&#10;W1pVVFzzm1Hws5tMt+M6Xe/Pxu1d+mzPK3lSqv/Zfc9ABOrCO/zf3mgFI/i7Em+A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yDocIAAADaAAAADwAAAAAAAAAAAAAA&#10;AAChAgAAZHJzL2Rvd25yZXYueG1sUEsFBgAAAAAEAAQA+QAAAJADAAAAAA==&#10;" strokecolor="#a7bfde">
                <o:lock v:ext="edit" aspectratio="t"/>
              </v:shape>
              <v:group id="Group 3" o:spid="_x0000_s10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o:lock v:ext="edit" aspectratio="t"/>
                <v:shape id="Freeform 4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KtL8A&#10;AADaAAAADwAAAGRycy9kb3ducmV2LnhtbESPzarCMBSE9xd8h3AEd9fUi4hWo6ig6NIfEHeH5NiW&#10;NielydX69kYQXA4z8w0zW7S2EndqfOFYwaCfgCDWzhScKTifNr9jED4gG6wck4IneVjMOz8zTI17&#10;8IHux5CJCGGfooI8hDqV0uucLPq+q4mjd3ONxRBlk0nT4CPCbSX/kmQkLRYcF3KsaZ2TLo//VoHb&#10;YotGX8+jm5ysyvIy1n6vlep12+UURKA2fMOf9s4oGML7SrwB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j0q0vwAAANoAAAAPAAAAAAAAAAAAAAAAAJgCAABkcnMvZG93bnJl&#10;di54bWxQSwUGAAAAAAQABAD1AAAAhAMAAAAA&#10;" path="m6418,1185r,5485l1809,6669c974,5889,,3958,1407,1987,2830,,5591,411,6418,1185xe" fillcolor="#a7bfde" stroked="f">
                  <v:path arrowok="t" o:connecttype="custom" o:connectlocs="5291,1038;5291,5845;1491,5844;1160,1741;5291,1038" o:connectangles="0,0,0,0,0"/>
                  <o:lock v:ext="edit" aspectratio="t"/>
                </v:shape>
                <v:oval id="Oval 5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86MAA&#10;AADaAAAADwAAAGRycy9kb3ducmV2LnhtbESP3YrCMBSE7xd8h3AE79bUnxWtRhFF8Eqw+gDH5vRH&#10;m5PSRK1vbwRhL4eZ+YZZrFpTiQc1rrSsYNCPQBCnVpecKzifdr9TEM4ja6wsk4IXOVgtOz8LjLV9&#10;8pEeic9FgLCLUUHhfR1L6dKCDLq+rYmDl9nGoA+yyaVu8BngppLDKJpIgyWHhQJr2hSU3pK7UXA4&#10;jv1e19f0mm0ncnbJeZ3NRkr1uu16DsJT6//D3/ZeK/iDz5VwA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J86MAAAADaAAAADwAAAAAAAAAAAAAAAACYAgAAZHJzL2Rvd25y&#10;ZXYueG1sUEsFBgAAAAAEAAQA9QAAAIUDAAAAAA==&#10;" fillcolor="#d3dfee" stroked="f" strokecolor="#a7bfde">
                  <o:lock v:ext="edit" aspectratio="t"/>
                </v:oval>
                <v:oval id="Oval 6" o:spid="_x0000_s1031" style="position:absolute;left:5695;top:10530;width:4574;height:3589;rotation:-5819284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69wcEA&#10;AADaAAAADwAAAGRycy9kb3ducmV2LnhtbESPT4vCMBTE78J+h/AWvGnqgqLVKCIs1IP4b/f+bN42&#10;ZZuX0sRav70RBI/DzPyGWaw6W4mWGl86VjAaJiCIc6dLLhT8nL8HUxA+IGusHJOCO3lYLT96C0y1&#10;u/GR2lMoRISwT1GBCaFOpfS5IYt+6Gri6P25xmKIsimkbvAW4baSX0kykRZLjgsGa9oYyv9PV6vg&#10;11TZ9rAbXVp/zMb7bDxb8yYo1f/s1nMQgbrwDr/amVYwgeeVe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OvcHBAAAA2gAAAA8AAAAAAAAAAAAAAAAAmAIAAGRycy9kb3du&#10;cmV2LnhtbFBLBQYAAAAABAAEAPUAAACGAwAAAAA=&#10;" fillcolor="#7ba0cd" stroked="f" strokecolor="#a7bfde">
                  <o:lock v:ext="edit" aspectratio="t"/>
                  <v:textbox inset="0,0,0,0">
                    <w:txbxContent>
                      <w:sdt>
                        <w:sdtPr>
                          <w:rPr>
                            <w:b/>
                            <w:bCs/>
                            <w:color w:val="FFFFFF" w:themeColor="background1"/>
                          </w:rPr>
                          <w:alias w:val="Año"/>
                          <w:id w:val="78131013"/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es-ES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D2615A" w:rsidRDefault="006A42DE">
                            <w:pPr>
                              <w:pStyle w:val="Encabezad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oval>
              </v:group>
              <w10:wrap anchorx="page" anchory="page"/>
            </v:group>
          </w:pict>
        </mc:Fallback>
      </mc:AlternateContent>
    </w:r>
    <w:sdt>
      <w:sdtPr>
        <w:rPr>
          <w:rFonts w:ascii="Bahnschrift" w:hAnsi="Bahnschrift"/>
          <w:b/>
          <w:color w:val="2E74B5" w:themeColor="accent1" w:themeShade="BF"/>
          <w:sz w:val="32"/>
          <w:szCs w:val="32"/>
        </w:rPr>
        <w:alias w:val="Título"/>
        <w:id w:val="78131009"/>
        <w:placeholder>
          <w:docPart w:val="1AEB30C584F9421593AD0687999A413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6A42DE">
          <w:rPr>
            <w:rFonts w:ascii="Bahnschrift" w:hAnsi="Bahnschrift"/>
            <w:b/>
            <w:color w:val="2E74B5" w:themeColor="accent1" w:themeShade="BF"/>
            <w:sz w:val="32"/>
            <w:szCs w:val="32"/>
          </w:rPr>
          <w:t>BIOSFERA</w:t>
        </w:r>
      </w:sdtContent>
    </w:sdt>
  </w:p>
  <w:p w:rsidR="00D2615A" w:rsidRDefault="00D2615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FFE" w:rsidRDefault="00B068C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318375" o:spid="_x0000_s2060" type="#_x0000_t75" style="position:absolute;margin-left:0;margin-top:0;width:801.85pt;height:779.5pt;z-index:-251654144;mso-position-horizontal:center;mso-position-horizontal-relative:margin;mso-position-vertical:center;mso-position-vertical-relative:margin" o:allowincell="f">
          <v:imagedata r:id="rId1" o:title="shutterstock_61078651-conver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42.5pt;height:428.75pt" o:bullet="t">
        <v:imagedata r:id="rId1" o:title="shutterstock_61078651-converted"/>
      </v:shape>
    </w:pict>
  </w:numPicBullet>
  <w:numPicBullet w:numPicBulletId="1">
    <w:pict>
      <v:shape id="_x0000_i1029" type="#_x0000_t75" style="width:300.15pt;height:300.15pt" o:bullet="t">
        <v:imagedata r:id="rId2" o:title="10407405-concepto-de-ecología-verde-árbol-para-el-diseño"/>
      </v:shape>
    </w:pict>
  </w:numPicBullet>
  <w:abstractNum w:abstractNumId="0">
    <w:nsid w:val="20785EE7"/>
    <w:multiLevelType w:val="hybridMultilevel"/>
    <w:tmpl w:val="1550025A"/>
    <w:lvl w:ilvl="0" w:tplc="55D8B1C8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CC3DA9"/>
    <w:multiLevelType w:val="hybridMultilevel"/>
    <w:tmpl w:val="3BD00DDE"/>
    <w:lvl w:ilvl="0" w:tplc="55D8B1C8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18652D"/>
    <w:multiLevelType w:val="hybridMultilevel"/>
    <w:tmpl w:val="96CEDECA"/>
    <w:lvl w:ilvl="0" w:tplc="340286A0">
      <w:start w:val="1"/>
      <w:numFmt w:val="bullet"/>
      <w:lvlText w:val=""/>
      <w:lvlPicBulletId w:val="1"/>
      <w:lvlJc w:val="right"/>
      <w:pPr>
        <w:ind w:left="1494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547"/>
    <w:rsid w:val="000142EE"/>
    <w:rsid w:val="000C0C20"/>
    <w:rsid w:val="001854BE"/>
    <w:rsid w:val="001B322E"/>
    <w:rsid w:val="002332D5"/>
    <w:rsid w:val="00242F51"/>
    <w:rsid w:val="0024321B"/>
    <w:rsid w:val="00291600"/>
    <w:rsid w:val="00307F80"/>
    <w:rsid w:val="00331CAE"/>
    <w:rsid w:val="0036235B"/>
    <w:rsid w:val="004A79D4"/>
    <w:rsid w:val="004D26FC"/>
    <w:rsid w:val="00570A70"/>
    <w:rsid w:val="006A42DE"/>
    <w:rsid w:val="006B52D9"/>
    <w:rsid w:val="007626CE"/>
    <w:rsid w:val="007911F0"/>
    <w:rsid w:val="007F5D73"/>
    <w:rsid w:val="008D3F2A"/>
    <w:rsid w:val="008E2B16"/>
    <w:rsid w:val="00975547"/>
    <w:rsid w:val="00B068C5"/>
    <w:rsid w:val="00B21D76"/>
    <w:rsid w:val="00B7182F"/>
    <w:rsid w:val="00B95916"/>
    <w:rsid w:val="00BB7608"/>
    <w:rsid w:val="00BF1C9A"/>
    <w:rsid w:val="00C15594"/>
    <w:rsid w:val="00C436A7"/>
    <w:rsid w:val="00D2615A"/>
    <w:rsid w:val="00E1270C"/>
    <w:rsid w:val="00E51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5:chartTrackingRefBased/>
  <w15:docId w15:val="{D865808E-E206-488E-A247-34616E081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61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615A"/>
  </w:style>
  <w:style w:type="paragraph" w:styleId="Piedepgina">
    <w:name w:val="footer"/>
    <w:basedOn w:val="Normal"/>
    <w:link w:val="PiedepginaCar"/>
    <w:uiPriority w:val="99"/>
    <w:unhideWhenUsed/>
    <w:rsid w:val="00D261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615A"/>
  </w:style>
  <w:style w:type="character" w:styleId="Hipervnculo">
    <w:name w:val="Hyperlink"/>
    <w:basedOn w:val="Fuentedeprrafopredeter"/>
    <w:uiPriority w:val="99"/>
    <w:semiHidden/>
    <w:unhideWhenUsed/>
    <w:rsid w:val="00C1559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242F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6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626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3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AEB30C584F9421593AD0687999A4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7F3B2-B6F6-476A-9DF0-4D943E8FF162}"/>
      </w:docPartPr>
      <w:docPartBody>
        <w:p w:rsidR="00A725FA" w:rsidRDefault="00462CCD" w:rsidP="00462CCD">
          <w:pPr>
            <w:pStyle w:val="1AEB30C584F9421593AD0687999A4139"/>
          </w:pPr>
          <w:r>
            <w:rPr>
              <w:color w:val="2E74B5" w:themeColor="accent1" w:themeShade="BF"/>
              <w:lang w:val="es-ES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CCD"/>
    <w:rsid w:val="00462CCD"/>
    <w:rsid w:val="005E2DA0"/>
    <w:rsid w:val="00A725FA"/>
    <w:rsid w:val="00E2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AEB30C584F9421593AD0687999A4139">
    <w:name w:val="1AEB30C584F9421593AD0687999A4139"/>
    <w:rsid w:val="00462C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599</Words>
  <Characters>3297</Characters>
  <Application>Microsoft Office Word</Application>
  <DocSecurity>0</DocSecurity>
  <Lines>27</Lines>
  <Paragraphs>7</Paragraphs>
  <ScaleCrop>false</ScaleCrop>
  <Company/>
  <LinksUpToDate>false</LinksUpToDate>
  <CharactersWithSpaces>3889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BIOSFERA</dc:title>
  <dc:subject/>
  <dc:creator>Harumy Hernandez</dc:creator>
  <cp:keywords/>
  <dc:description/>
  <cp:lastModifiedBy>Harumy Hernandez</cp:lastModifiedBy>
  <cp:revision>30</cp:revision>
  <dcterms:created xsi:type="dcterms:W3CDTF">2019-02-25T17:41:00Z</dcterms:created>
  <dcterms:modified xsi:type="dcterms:W3CDTF">2019-02-25T20:09:00Z</dcterms:modified>
</cp:coreProperties>
</file>