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3E7" w:rsidRDefault="00AB4DDA" w:rsidP="00AB4DDA">
      <w:pPr>
        <w:jc w:val="center"/>
        <w:rPr>
          <w:rFonts w:ascii="Arial" w:hAnsi="Arial" w:cs="Arial"/>
          <w:b/>
          <w:sz w:val="36"/>
          <w:szCs w:val="36"/>
          <w:u w:val="single"/>
        </w:rPr>
      </w:pPr>
      <w:r w:rsidRPr="00AB4DDA">
        <w:rPr>
          <w:rFonts w:ascii="Arial" w:hAnsi="Arial" w:cs="Arial"/>
          <w:b/>
          <w:sz w:val="36"/>
          <w:szCs w:val="36"/>
          <w:u w:val="single"/>
        </w:rPr>
        <w:t>Ecología de comunidades</w:t>
      </w:r>
    </w:p>
    <w:p w:rsidR="00AB4DDA" w:rsidRPr="00AB4DDA" w:rsidRDefault="00AB4DDA" w:rsidP="00AB4DDA">
      <w:pPr>
        <w:pStyle w:val="NormalWeb"/>
        <w:shd w:val="clear" w:color="auto" w:fill="FFFFFF"/>
        <w:spacing w:before="0" w:beforeAutospacing="0" w:after="0" w:afterAutospacing="0"/>
        <w:jc w:val="both"/>
        <w:rPr>
          <w:rFonts w:ascii="Arial" w:hAnsi="Arial" w:cs="Arial"/>
          <w:color w:val="000000" w:themeColor="text1"/>
          <w:sz w:val="29"/>
          <w:szCs w:val="29"/>
        </w:rPr>
      </w:pPr>
      <w:r w:rsidRPr="00AB4DDA">
        <w:rPr>
          <w:rFonts w:ascii="Arial" w:hAnsi="Arial" w:cs="Arial"/>
          <w:color w:val="000000" w:themeColor="text1"/>
          <w:sz w:val="29"/>
          <w:szCs w:val="29"/>
        </w:rPr>
        <w:t>Cuando hablamos de </w:t>
      </w:r>
      <w:r w:rsidRPr="00AB4DDA">
        <w:rPr>
          <w:rStyle w:val="Textoennegrita"/>
          <w:rFonts w:ascii="Arial" w:hAnsi="Arial" w:cs="Arial"/>
          <w:color w:val="000000" w:themeColor="text1"/>
          <w:sz w:val="29"/>
          <w:szCs w:val="29"/>
        </w:rPr>
        <w:t xml:space="preserve">comunidad </w:t>
      </w:r>
      <w:r w:rsidRPr="00AB4DDA">
        <w:rPr>
          <w:rStyle w:val="Textoennegrita"/>
          <w:rFonts w:ascii="Arial" w:hAnsi="Arial" w:cs="Arial"/>
          <w:color w:val="000000" w:themeColor="text1"/>
          <w:sz w:val="29"/>
          <w:szCs w:val="29"/>
        </w:rPr>
        <w:t>ecológica</w:t>
      </w:r>
      <w:r w:rsidRPr="00AB4DDA">
        <w:rPr>
          <w:rFonts w:ascii="Arial" w:hAnsi="Arial" w:cs="Arial"/>
          <w:color w:val="000000" w:themeColor="text1"/>
          <w:sz w:val="29"/>
          <w:szCs w:val="29"/>
        </w:rPr>
        <w:t>, o</w:t>
      </w:r>
      <w:r w:rsidRPr="00AB4DDA">
        <w:rPr>
          <w:rFonts w:ascii="Arial" w:hAnsi="Arial" w:cs="Arial"/>
          <w:color w:val="000000" w:themeColor="text1"/>
          <w:sz w:val="29"/>
          <w:szCs w:val="29"/>
        </w:rPr>
        <w:t xml:space="preserve"> biocenosis, comunidad biótica o comunidad biológica, nos estamos refiriendo al conjunto de seres vivos que habitan en un mismo lugar. Este lugar se denomina </w:t>
      </w:r>
      <w:hyperlink r:id="rId6" w:history="1">
        <w:r w:rsidRPr="00AB4DDA">
          <w:rPr>
            <w:rStyle w:val="Hipervnculo"/>
            <w:rFonts w:ascii="Arial" w:hAnsi="Arial" w:cs="Arial"/>
            <w:color w:val="000000" w:themeColor="text1"/>
            <w:sz w:val="29"/>
            <w:szCs w:val="29"/>
            <w:u w:val="none"/>
          </w:rPr>
          <w:t>biotopo</w:t>
        </w:r>
      </w:hyperlink>
      <w:r w:rsidRPr="00AB4DDA">
        <w:rPr>
          <w:rFonts w:ascii="Arial" w:hAnsi="Arial" w:cs="Arial"/>
          <w:color w:val="000000" w:themeColor="text1"/>
          <w:sz w:val="29"/>
          <w:szCs w:val="29"/>
        </w:rPr>
        <w:t> (literalmente, lugar para la vida) y constituye el espacio y el soporte más primario de la comunidad ecológica.</w:t>
      </w:r>
    </w:p>
    <w:p w:rsidR="00AB4DDA" w:rsidRPr="00AB4DDA" w:rsidRDefault="00AB4DDA" w:rsidP="00AB4DDA">
      <w:pPr>
        <w:pStyle w:val="NormalWeb"/>
        <w:shd w:val="clear" w:color="auto" w:fill="FFFFFF"/>
        <w:spacing w:before="0" w:beforeAutospacing="0" w:after="0" w:afterAutospacing="0"/>
        <w:jc w:val="both"/>
        <w:rPr>
          <w:rFonts w:ascii="Arial" w:hAnsi="Arial" w:cs="Arial"/>
          <w:color w:val="000000" w:themeColor="text1"/>
          <w:sz w:val="29"/>
          <w:szCs w:val="29"/>
        </w:rPr>
      </w:pPr>
      <w:r w:rsidRPr="00AB4DDA">
        <w:rPr>
          <w:rFonts w:ascii="Arial" w:hAnsi="Arial" w:cs="Arial"/>
          <w:color w:val="000000" w:themeColor="text1"/>
          <w:sz w:val="29"/>
          <w:szCs w:val="29"/>
        </w:rPr>
        <w:t>De este modo, cuando hablamos de comunidad ecológica estamos hablando de algo que tiene la definición de un </w:t>
      </w:r>
      <w:r w:rsidRPr="00AB4DDA">
        <w:rPr>
          <w:rStyle w:val="Textoennegrita"/>
          <w:rFonts w:ascii="Arial" w:hAnsi="Arial" w:cs="Arial"/>
          <w:color w:val="000000" w:themeColor="text1"/>
          <w:sz w:val="29"/>
          <w:szCs w:val="29"/>
        </w:rPr>
        <w:t xml:space="preserve">grupo de seres vivos de muchas especies y tipos </w:t>
      </w:r>
      <w:r w:rsidRPr="00AB4DDA">
        <w:rPr>
          <w:rStyle w:val="Textoennegrita"/>
          <w:rFonts w:ascii="Arial" w:hAnsi="Arial" w:cs="Arial"/>
          <w:color w:val="000000" w:themeColor="text1"/>
          <w:sz w:val="29"/>
          <w:szCs w:val="29"/>
        </w:rPr>
        <w:t>biológicos</w:t>
      </w:r>
      <w:r w:rsidRPr="00AB4DDA">
        <w:rPr>
          <w:rFonts w:ascii="Arial" w:hAnsi="Arial" w:cs="Arial"/>
          <w:color w:val="000000" w:themeColor="text1"/>
          <w:sz w:val="29"/>
          <w:szCs w:val="29"/>
        </w:rPr>
        <w:t xml:space="preserve"> (</w:t>
      </w:r>
      <w:r w:rsidRPr="00AB4DDA">
        <w:rPr>
          <w:rFonts w:ascii="Arial" w:hAnsi="Arial" w:cs="Arial"/>
          <w:color w:val="000000" w:themeColor="text1"/>
          <w:sz w:val="29"/>
          <w:szCs w:val="29"/>
        </w:rPr>
        <w:t>microorganismos, vegetales y animales) que viven de forma relacionada entre sí en un mismo espacio. Se trata de una estructura que debe ser entendida en conjunto, y no como una mera suma de seres individuales, ya que es justamente en esa visión de conjunto, o </w:t>
      </w:r>
      <w:r w:rsidRPr="00AB4DDA">
        <w:rPr>
          <w:rStyle w:val="Textoennegrita"/>
          <w:rFonts w:ascii="Arial" w:hAnsi="Arial" w:cs="Arial"/>
          <w:color w:val="000000" w:themeColor="text1"/>
          <w:sz w:val="29"/>
          <w:szCs w:val="29"/>
        </w:rPr>
        <w:t>visión holística</w:t>
      </w:r>
      <w:r w:rsidRPr="00AB4DDA">
        <w:rPr>
          <w:rFonts w:ascii="Arial" w:hAnsi="Arial" w:cs="Arial"/>
          <w:color w:val="000000" w:themeColor="text1"/>
          <w:sz w:val="29"/>
          <w:szCs w:val="29"/>
        </w:rPr>
        <w:t>, donde la comunidad ecológica encuentra su valor más elevado.</w:t>
      </w:r>
    </w:p>
    <w:p w:rsidR="00AB4DDA" w:rsidRDefault="00AB4DDA" w:rsidP="00AB4DDA">
      <w:pPr>
        <w:jc w:val="both"/>
        <w:rPr>
          <w:rFonts w:ascii="Arial" w:hAnsi="Arial" w:cs="Arial"/>
          <w:b/>
          <w:color w:val="000000" w:themeColor="text1"/>
          <w:sz w:val="36"/>
          <w:szCs w:val="36"/>
          <w:u w:val="single"/>
        </w:rPr>
      </w:pPr>
    </w:p>
    <w:p w:rsidR="00AB4DDA" w:rsidRDefault="00AB4DDA" w:rsidP="00AB4DDA">
      <w:pPr>
        <w:jc w:val="center"/>
        <w:rPr>
          <w:rFonts w:ascii="Arial" w:hAnsi="Arial" w:cs="Arial"/>
          <w:b/>
          <w:color w:val="000000" w:themeColor="text1"/>
          <w:sz w:val="36"/>
          <w:szCs w:val="36"/>
          <w:u w:val="single"/>
        </w:rPr>
      </w:pPr>
      <w:r>
        <w:rPr>
          <w:rFonts w:ascii="Arial" w:hAnsi="Arial" w:cs="Arial"/>
          <w:b/>
          <w:color w:val="000000" w:themeColor="text1"/>
          <w:sz w:val="36"/>
          <w:szCs w:val="36"/>
          <w:u w:val="single"/>
        </w:rPr>
        <w:t>Importancia</w:t>
      </w:r>
    </w:p>
    <w:p w:rsidR="00AB4DDA" w:rsidRDefault="00AB4DDA" w:rsidP="00AB4DDA">
      <w:pPr>
        <w:jc w:val="both"/>
        <w:rPr>
          <w:rFonts w:ascii="Arial" w:hAnsi="Arial" w:cs="Arial"/>
          <w:color w:val="333333"/>
          <w:sz w:val="29"/>
          <w:szCs w:val="29"/>
          <w:shd w:val="clear" w:color="auto" w:fill="FFFFFF"/>
        </w:rPr>
      </w:pPr>
      <w:r>
        <w:rPr>
          <w:rFonts w:ascii="Arial" w:hAnsi="Arial" w:cs="Arial"/>
          <w:color w:val="333333"/>
          <w:sz w:val="29"/>
          <w:szCs w:val="29"/>
          <w:shd w:val="clear" w:color="auto" w:fill="FFFFFF"/>
        </w:rPr>
        <w:t>Cuando</w:t>
      </w:r>
      <w:r>
        <w:rPr>
          <w:rFonts w:ascii="Arial" w:hAnsi="Arial" w:cs="Arial"/>
          <w:color w:val="333333"/>
          <w:sz w:val="29"/>
          <w:szCs w:val="29"/>
          <w:shd w:val="clear" w:color="auto" w:fill="FFFFFF"/>
        </w:rPr>
        <w:t xml:space="preserve"> hablamos de </w:t>
      </w:r>
      <w:r>
        <w:rPr>
          <w:rStyle w:val="Textoennegrita"/>
          <w:rFonts w:ascii="Arial" w:hAnsi="Arial" w:cs="Arial"/>
          <w:color w:val="333333"/>
          <w:sz w:val="29"/>
          <w:szCs w:val="29"/>
          <w:shd w:val="clear" w:color="auto" w:fill="FFFFFF"/>
        </w:rPr>
        <w:t>comunidad ecológica</w:t>
      </w:r>
      <w:r>
        <w:rPr>
          <w:rFonts w:ascii="Arial" w:hAnsi="Arial" w:cs="Arial"/>
          <w:color w:val="333333"/>
          <w:sz w:val="29"/>
          <w:szCs w:val="29"/>
          <w:shd w:val="clear" w:color="auto" w:fill="FFFFFF"/>
        </w:rPr>
        <w:t>, el aspecto que requiere una mayor atención no es el individuo como ser vivo, sino precisamente las </w:t>
      </w:r>
      <w:r>
        <w:rPr>
          <w:rStyle w:val="Textoennegrita"/>
          <w:rFonts w:ascii="Arial" w:hAnsi="Arial" w:cs="Arial"/>
          <w:color w:val="333333"/>
          <w:sz w:val="29"/>
          <w:szCs w:val="29"/>
          <w:shd w:val="clear" w:color="auto" w:fill="FFFFFF"/>
        </w:rPr>
        <w:t>relaciones que establece el individuo </w:t>
      </w:r>
      <w:r>
        <w:rPr>
          <w:rFonts w:ascii="Arial" w:hAnsi="Arial" w:cs="Arial"/>
          <w:color w:val="333333"/>
          <w:sz w:val="29"/>
          <w:szCs w:val="29"/>
          <w:shd w:val="clear" w:color="auto" w:fill="FFFFFF"/>
        </w:rPr>
        <w:t>con los demás individuos de su biotopo, o lugar en el que habita. De hecho, el valor que se deriva de entender qué es una comunidad ecológica viene determinado por la comprensión de que </w:t>
      </w:r>
      <w:r>
        <w:rPr>
          <w:rStyle w:val="Textoennegrita"/>
          <w:rFonts w:ascii="Arial" w:hAnsi="Arial" w:cs="Arial"/>
          <w:color w:val="333333"/>
          <w:sz w:val="29"/>
          <w:szCs w:val="29"/>
          <w:shd w:val="clear" w:color="auto" w:fill="FFFFFF"/>
        </w:rPr>
        <w:t>los individuos de una misma comunidad sobreviven en su conjunto</w:t>
      </w:r>
      <w:r>
        <w:rPr>
          <w:rFonts w:ascii="Arial" w:hAnsi="Arial" w:cs="Arial"/>
          <w:color w:val="333333"/>
          <w:sz w:val="29"/>
          <w:szCs w:val="29"/>
          <w:shd w:val="clear" w:color="auto" w:fill="FFFFFF"/>
        </w:rPr>
        <w:t>, ya que establecen diferentes relaciones entre sí y que permite, en conjunto, que la vida sobreviva y prospere en el biotopo en el que se encuentra.</w:t>
      </w:r>
    </w:p>
    <w:p w:rsidR="00AB4DDA" w:rsidRPr="00AB4DDA" w:rsidRDefault="00AB4DDA" w:rsidP="00AB4DDA">
      <w:pPr>
        <w:pStyle w:val="NormalWeb"/>
        <w:shd w:val="clear" w:color="auto" w:fill="FFFFFF"/>
        <w:spacing w:before="0" w:beforeAutospacing="0" w:after="0" w:afterAutospacing="0"/>
        <w:jc w:val="both"/>
        <w:rPr>
          <w:rFonts w:ascii="Arial" w:hAnsi="Arial" w:cs="Arial"/>
          <w:sz w:val="29"/>
          <w:szCs w:val="29"/>
        </w:rPr>
      </w:pPr>
      <w:r w:rsidRPr="00AB4DDA">
        <w:rPr>
          <w:rFonts w:ascii="Arial" w:hAnsi="Arial" w:cs="Arial"/>
          <w:sz w:val="29"/>
          <w:szCs w:val="29"/>
        </w:rPr>
        <w:t>La comunidad ecológica pone de manifiesto la relación que existe entre las diferentes especies de seres vivos que conviven en un mismo hábitat. Estas relaciones se establecen en todos los ámbitos, desde la cadena trófica (la cadena alimenticia), a aspectos mucho más sutiles, como puedan ser las relaciones de simbiosis que se establecen entre algunas bacterias y algunos animales, entre vegetales que sirven de refugio para algunos animales, o la manera en que algunos carnívoros evitan la sobrepoblación de especies herbívoras que afectarían a la vida vegetal.</w:t>
      </w:r>
    </w:p>
    <w:p w:rsidR="00AB4DDA" w:rsidRDefault="00AB4DDA" w:rsidP="00AB4DDA">
      <w:pPr>
        <w:pStyle w:val="NormalWeb"/>
        <w:shd w:val="clear" w:color="auto" w:fill="FFFFFF"/>
        <w:spacing w:before="0" w:beforeAutospacing="0" w:after="0" w:afterAutospacing="0"/>
        <w:jc w:val="both"/>
        <w:rPr>
          <w:rFonts w:ascii="Arial" w:hAnsi="Arial" w:cs="Arial"/>
          <w:sz w:val="29"/>
          <w:szCs w:val="29"/>
        </w:rPr>
      </w:pPr>
      <w:r w:rsidRPr="00AB4DDA">
        <w:rPr>
          <w:rFonts w:ascii="Arial" w:hAnsi="Arial" w:cs="Arial"/>
          <w:sz w:val="29"/>
          <w:szCs w:val="29"/>
        </w:rPr>
        <w:lastRenderedPageBreak/>
        <w:t>Como se puede ver, la palabra que mejor describe y ejemplifica el gran valor de las comunidades ecológicas es "equilibrio". </w:t>
      </w:r>
      <w:hyperlink r:id="rId7" w:history="1">
        <w:r w:rsidRPr="00AB4DDA">
          <w:rPr>
            <w:rStyle w:val="Hipervnculo"/>
            <w:rFonts w:ascii="Arial" w:hAnsi="Arial" w:cs="Arial"/>
            <w:b/>
            <w:bCs/>
            <w:color w:val="auto"/>
            <w:sz w:val="29"/>
            <w:szCs w:val="29"/>
            <w:u w:val="none"/>
          </w:rPr>
          <w:t>El equilibrio ecológico</w:t>
        </w:r>
      </w:hyperlink>
      <w:r w:rsidRPr="00AB4DDA">
        <w:rPr>
          <w:rFonts w:ascii="Arial" w:hAnsi="Arial" w:cs="Arial"/>
          <w:sz w:val="29"/>
          <w:szCs w:val="29"/>
        </w:rPr>
        <w:t> hace referencia a un estado en el que, habiendo movimiento y dinamismo, el conjunto se mantiene ordenado. Eso es exactamente lo que sucede con las comunidades ecológicas. Son espacios llenos de vida y de actividad biológica pero que, gracias a que todas las especies actúan en equilibrio las unas con las otras y con el biotopo que sirve de soporte a toda la estructura, no se desarrollan de forma autodestructiva o invasiva. Esto permite un desarrollo continuado y sostenible, que </w:t>
      </w:r>
      <w:r w:rsidRPr="00AB4DDA">
        <w:rPr>
          <w:rStyle w:val="Textoennegrita"/>
          <w:rFonts w:ascii="Arial" w:hAnsi="Arial" w:cs="Arial"/>
          <w:sz w:val="29"/>
          <w:szCs w:val="29"/>
        </w:rPr>
        <w:t>garantiza la riqueza biológica y el éxito de todas las especies</w:t>
      </w:r>
      <w:r w:rsidRPr="00AB4DDA">
        <w:rPr>
          <w:rFonts w:ascii="Arial" w:hAnsi="Arial" w:cs="Arial"/>
          <w:sz w:val="29"/>
          <w:szCs w:val="29"/>
        </w:rPr>
        <w:t> que se integran en la comunidad ecológica, sin que su actividad individual conlleve la destrucción de otras especies.</w:t>
      </w:r>
      <w:r>
        <w:rPr>
          <w:rFonts w:ascii="Arial" w:hAnsi="Arial" w:cs="Arial"/>
          <w:sz w:val="29"/>
          <w:szCs w:val="29"/>
        </w:rPr>
        <w:t xml:space="preserve"> </w:t>
      </w:r>
    </w:p>
    <w:p w:rsidR="00AB4DDA" w:rsidRPr="00AB4DDA" w:rsidRDefault="00AB4DDA" w:rsidP="00AB4DDA">
      <w:pPr>
        <w:pStyle w:val="NormalWeb"/>
        <w:shd w:val="clear" w:color="auto" w:fill="FFFFFF"/>
        <w:spacing w:before="0" w:beforeAutospacing="0" w:after="0" w:afterAutospacing="0"/>
        <w:jc w:val="both"/>
        <w:rPr>
          <w:rFonts w:ascii="Arial" w:hAnsi="Arial" w:cs="Arial"/>
          <w:sz w:val="29"/>
          <w:szCs w:val="29"/>
        </w:rPr>
      </w:pPr>
    </w:p>
    <w:p w:rsidR="00AB4DDA" w:rsidRPr="00AB4DDA" w:rsidRDefault="00AB4DDA" w:rsidP="00AB4DDA">
      <w:pPr>
        <w:jc w:val="both"/>
        <w:rPr>
          <w:rFonts w:ascii="Arial" w:hAnsi="Arial" w:cs="Arial"/>
          <w:b/>
          <w:color w:val="000000" w:themeColor="text1"/>
          <w:sz w:val="36"/>
          <w:szCs w:val="36"/>
          <w:u w:val="single"/>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290582</wp:posOffset>
            </wp:positionH>
            <wp:positionV relativeFrom="paragraph">
              <wp:posOffset>180450</wp:posOffset>
            </wp:positionV>
            <wp:extent cx="4591685" cy="3449955"/>
            <wp:effectExtent l="152400" t="152400" r="361315" b="360045"/>
            <wp:wrapSquare wrapText="bothSides"/>
            <wp:docPr id="1" name="Imagen 1" descr="Resultado de imagen para comunidad en ecologia defini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munidad en ecologia defini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685" cy="34499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sectPr w:rsidR="00AB4DDA" w:rsidRPr="00AB4DDA" w:rsidSect="00AB4DDA">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023" w:rsidRDefault="00157023" w:rsidP="00AB4DDA">
      <w:pPr>
        <w:spacing w:after="0" w:line="240" w:lineRule="auto"/>
      </w:pPr>
      <w:r>
        <w:separator/>
      </w:r>
    </w:p>
  </w:endnote>
  <w:endnote w:type="continuationSeparator" w:id="0">
    <w:p w:rsidR="00157023" w:rsidRDefault="00157023" w:rsidP="00AB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023" w:rsidRDefault="00157023" w:rsidP="00AB4DDA">
      <w:pPr>
        <w:spacing w:after="0" w:line="240" w:lineRule="auto"/>
      </w:pPr>
      <w:r>
        <w:separator/>
      </w:r>
    </w:p>
  </w:footnote>
  <w:footnote w:type="continuationSeparator" w:id="0">
    <w:p w:rsidR="00157023" w:rsidRDefault="00157023" w:rsidP="00AB4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DA"/>
    <w:rsid w:val="00157023"/>
    <w:rsid w:val="005873E7"/>
    <w:rsid w:val="00AB4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3F718-FD2B-4A1B-BA5B-24B46046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4D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B4DDA"/>
    <w:rPr>
      <w:b/>
      <w:bCs/>
    </w:rPr>
  </w:style>
  <w:style w:type="character" w:styleId="Hipervnculo">
    <w:name w:val="Hyperlink"/>
    <w:basedOn w:val="Fuentedeprrafopredeter"/>
    <w:uiPriority w:val="99"/>
    <w:semiHidden/>
    <w:unhideWhenUsed/>
    <w:rsid w:val="00AB4DDA"/>
    <w:rPr>
      <w:color w:val="0000FF"/>
      <w:u w:val="single"/>
    </w:rPr>
  </w:style>
  <w:style w:type="paragraph" w:styleId="Encabezado">
    <w:name w:val="header"/>
    <w:basedOn w:val="Normal"/>
    <w:link w:val="EncabezadoCar"/>
    <w:uiPriority w:val="99"/>
    <w:unhideWhenUsed/>
    <w:rsid w:val="00AB4D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DDA"/>
  </w:style>
  <w:style w:type="paragraph" w:styleId="Piedepgina">
    <w:name w:val="footer"/>
    <w:basedOn w:val="Normal"/>
    <w:link w:val="PiedepginaCar"/>
    <w:uiPriority w:val="99"/>
    <w:unhideWhenUsed/>
    <w:rsid w:val="00AB4D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39851">
      <w:bodyDiv w:val="1"/>
      <w:marLeft w:val="0"/>
      <w:marRight w:val="0"/>
      <w:marTop w:val="0"/>
      <w:marBottom w:val="0"/>
      <w:divBdr>
        <w:top w:val="none" w:sz="0" w:space="0" w:color="auto"/>
        <w:left w:val="none" w:sz="0" w:space="0" w:color="auto"/>
        <w:bottom w:val="none" w:sz="0" w:space="0" w:color="auto"/>
        <w:right w:val="none" w:sz="0" w:space="0" w:color="auto"/>
      </w:divBdr>
    </w:div>
    <w:div w:id="15666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ecologiaverde.com/que-es-el-equilibrio-ecologico-32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logiaverde.com/biotopo-que-es-y-ejemplos-428.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Jair De la Cruz Orozco</dc:creator>
  <cp:keywords/>
  <dc:description/>
  <cp:lastModifiedBy>Freddy Jair De la Cruz Orozco</cp:lastModifiedBy>
  <cp:revision>1</cp:revision>
  <dcterms:created xsi:type="dcterms:W3CDTF">2019-03-05T16:14:00Z</dcterms:created>
  <dcterms:modified xsi:type="dcterms:W3CDTF">2019-03-05T16:22:00Z</dcterms:modified>
</cp:coreProperties>
</file>