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06" w:rsidRPr="00F63E06" w:rsidRDefault="00F63E06" w:rsidP="00F63E06">
      <w:pPr>
        <w:pStyle w:val="NormalWeb"/>
        <w:shd w:val="clear" w:color="auto" w:fill="FFFFFF"/>
        <w:tabs>
          <w:tab w:val="left" w:pos="1050"/>
          <w:tab w:val="center" w:pos="4419"/>
        </w:tabs>
        <w:spacing w:before="120" w:beforeAutospacing="0" w:after="120" w:afterAutospacing="0"/>
        <w:rPr>
          <w:rFonts w:ascii="Arial" w:hAnsi="Arial" w:cs="Arial"/>
          <w:color w:val="222222"/>
          <w:sz w:val="32"/>
          <w:szCs w:val="21"/>
        </w:rPr>
      </w:pPr>
      <w:r>
        <w:rPr>
          <w:rFonts w:ascii="Arial" w:hAnsi="Arial" w:cs="Arial"/>
          <w:color w:val="222222"/>
          <w:sz w:val="32"/>
          <w:szCs w:val="21"/>
        </w:rPr>
        <w:tab/>
      </w:r>
      <w:bookmarkStart w:id="0" w:name="_GoBack"/>
      <w:bookmarkEnd w:id="0"/>
      <w:r>
        <w:rPr>
          <w:rFonts w:ascii="Arial" w:hAnsi="Arial" w:cs="Arial"/>
          <w:color w:val="222222"/>
          <w:sz w:val="32"/>
          <w:szCs w:val="21"/>
        </w:rPr>
        <w:tab/>
      </w:r>
      <w:r w:rsidRPr="00F63E06">
        <w:rPr>
          <w:rFonts w:ascii="Arial" w:hAnsi="Arial" w:cs="Arial"/>
          <w:color w:val="222222"/>
          <w:sz w:val="32"/>
          <w:szCs w:val="21"/>
        </w:rPr>
        <w:t>AIRE</w:t>
      </w:r>
    </w:p>
    <w:p w:rsidR="00F63E06" w:rsidRDefault="00F63E06" w:rsidP="00F63E0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 denomina </w:t>
      </w:r>
      <w:r>
        <w:rPr>
          <w:rFonts w:ascii="Arial" w:hAnsi="Arial" w:cs="Arial"/>
          <w:b/>
          <w:bCs/>
          <w:color w:val="222222"/>
          <w:sz w:val="21"/>
          <w:szCs w:val="21"/>
        </w:rPr>
        <w:t>aire</w:t>
      </w:r>
      <w:r>
        <w:rPr>
          <w:rFonts w:ascii="Arial" w:hAnsi="Arial" w:cs="Arial"/>
          <w:color w:val="222222"/>
          <w:sz w:val="21"/>
          <w:szCs w:val="21"/>
        </w:rPr>
        <w:t> a la </w:t>
      </w:r>
      <w:hyperlink r:id="rId4" w:tooltip="Mezcla homogéne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mezcla homogénea</w:t>
        </w:r>
      </w:hyperlink>
      <w:r>
        <w:rPr>
          <w:rFonts w:ascii="Arial" w:hAnsi="Arial" w:cs="Arial"/>
          <w:color w:val="222222"/>
          <w:sz w:val="21"/>
          <w:szCs w:val="21"/>
        </w:rPr>
        <w:t> de gases que constituye la </w:t>
      </w:r>
      <w:hyperlink r:id="rId5" w:tooltip="Atmósfera terrestr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atmósfera terrestre</w:t>
        </w:r>
      </w:hyperlink>
      <w:r>
        <w:rPr>
          <w:rFonts w:ascii="Arial" w:hAnsi="Arial" w:cs="Arial"/>
          <w:color w:val="222222"/>
          <w:sz w:val="21"/>
          <w:szCs w:val="21"/>
        </w:rPr>
        <w:t>, que permanecen alrededor del planeta </w:t>
      </w:r>
      <w:hyperlink r:id="rId6" w:tooltip="Tierr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Tierra</w:t>
        </w:r>
      </w:hyperlink>
      <w:r>
        <w:rPr>
          <w:rFonts w:ascii="Arial" w:hAnsi="Arial" w:cs="Arial"/>
          <w:color w:val="222222"/>
          <w:sz w:val="21"/>
          <w:szCs w:val="21"/>
        </w:rPr>
        <w:t> por acción de la fuerza de </w:t>
      </w:r>
      <w:hyperlink r:id="rId7" w:tooltip="Gravedad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gravedad</w:t>
        </w:r>
      </w:hyperlink>
      <w:r>
        <w:rPr>
          <w:rFonts w:ascii="Arial" w:hAnsi="Arial" w:cs="Arial"/>
          <w:color w:val="222222"/>
          <w:sz w:val="21"/>
          <w:szCs w:val="21"/>
        </w:rPr>
        <w:t>. El aire es esencial para la vida en el planeta y transparente a simple vista.</w:t>
      </w:r>
    </w:p>
    <w:p w:rsidR="00F63E06" w:rsidRDefault="00F63E06" w:rsidP="00F63E0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Es una combinación de gases en proporciones ligeramente variables, compuesto por 78.09 % de </w:t>
      </w:r>
      <w:hyperlink r:id="rId8" w:tooltip="Nitróge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nitrógeno</w:t>
        </w:r>
      </w:hyperlink>
      <w:r>
        <w:rPr>
          <w:rFonts w:ascii="Arial" w:hAnsi="Arial" w:cs="Arial"/>
          <w:color w:val="222222"/>
          <w:sz w:val="21"/>
          <w:szCs w:val="21"/>
        </w:rPr>
        <w:t>, 20.95 % de </w:t>
      </w:r>
      <w:hyperlink r:id="rId9" w:tooltip="Oxíge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oxígeno</w:t>
        </w:r>
      </w:hyperlink>
      <w:r>
        <w:rPr>
          <w:rFonts w:ascii="Arial" w:hAnsi="Arial" w:cs="Arial"/>
          <w:color w:val="222222"/>
          <w:sz w:val="21"/>
          <w:szCs w:val="21"/>
        </w:rPr>
        <w:t>, 0.93 % de </w:t>
      </w:r>
      <w:hyperlink r:id="rId10" w:tooltip="Arg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argón</w:t>
        </w:r>
      </w:hyperlink>
      <w:r>
        <w:rPr>
          <w:rFonts w:ascii="Arial" w:hAnsi="Arial" w:cs="Arial"/>
          <w:color w:val="222222"/>
          <w:sz w:val="21"/>
          <w:szCs w:val="21"/>
        </w:rPr>
        <w:t>, 0.04 % de </w:t>
      </w:r>
      <w:hyperlink r:id="rId11" w:tooltip="Dióxido de carbon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dióxido de carbono</w:t>
        </w:r>
      </w:hyperlink>
      <w:r>
        <w:rPr>
          <w:rFonts w:ascii="Arial" w:hAnsi="Arial" w:cs="Arial"/>
          <w:color w:val="222222"/>
          <w:sz w:val="21"/>
          <w:szCs w:val="21"/>
        </w:rPr>
        <w:t> y pequeñas cantidades de otros gases. El aire también contiene una cantidad variable de vapor de agua, en promedio alrededor del 1 % al nivel del mar y del 0.4 % en toda la atmósfera.</w:t>
      </w:r>
      <w:hyperlink r:id="rId12" w:anchor="cite_note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1</w:t>
        </w:r>
      </w:hyperlink>
      <w:r>
        <w:rPr>
          <w:rFonts w:ascii="Arial" w:hAnsi="Arial" w:cs="Arial"/>
          <w:color w:val="222222"/>
          <w:sz w:val="21"/>
          <w:szCs w:val="21"/>
        </w:rPr>
        <w:t>​</w:t>
      </w:r>
    </w:p>
    <w:p w:rsidR="007A5456" w:rsidRDefault="007A5456"/>
    <w:sectPr w:rsidR="007A5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06"/>
    <w:rsid w:val="007A5456"/>
    <w:rsid w:val="00F6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CD04"/>
  <w15:chartTrackingRefBased/>
  <w15:docId w15:val="{878087DE-7870-42D5-B2AF-9CF5C79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6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itr%C3%B3ge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Gravedad" TargetMode="External"/><Relationship Id="rId12" Type="http://schemas.openxmlformats.org/officeDocument/2006/relationships/hyperlink" Target="https://es.wikipedia.org/wiki/A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Tierra" TargetMode="External"/><Relationship Id="rId11" Type="http://schemas.openxmlformats.org/officeDocument/2006/relationships/hyperlink" Target="https://es.wikipedia.org/wiki/Di%C3%B3xido_de_carbono" TargetMode="External"/><Relationship Id="rId5" Type="http://schemas.openxmlformats.org/officeDocument/2006/relationships/hyperlink" Target="https://es.wikipedia.org/wiki/Atm%C3%B3sfera_terrestre" TargetMode="External"/><Relationship Id="rId10" Type="http://schemas.openxmlformats.org/officeDocument/2006/relationships/hyperlink" Target="https://es.wikipedia.org/wiki/Arg%C3%B3n" TargetMode="External"/><Relationship Id="rId4" Type="http://schemas.openxmlformats.org/officeDocument/2006/relationships/hyperlink" Target="https://es.wikipedia.org/wiki/Mezcla_homog%C3%A9nea" TargetMode="External"/><Relationship Id="rId9" Type="http://schemas.openxmlformats.org/officeDocument/2006/relationships/hyperlink" Target="https://es.wikipedia.org/wiki/Ox%C3%ADge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Tolentino</dc:creator>
  <cp:keywords/>
  <dc:description/>
  <cp:lastModifiedBy>Iran Tolentino</cp:lastModifiedBy>
  <cp:revision>1</cp:revision>
  <dcterms:created xsi:type="dcterms:W3CDTF">2019-03-09T17:43:00Z</dcterms:created>
  <dcterms:modified xsi:type="dcterms:W3CDTF">2019-03-09T17:44:00Z</dcterms:modified>
</cp:coreProperties>
</file>