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6.4.6 Asunto 4 sobre prácticas laborales: salud y seguridad ocupacional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6.4.6.1 Descripción del asunto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salud y la seguridad en el trabajo implica promover y mantener el más alto grado de bienestar físico,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mental y social de los trabajadores y prevenir daños en la salud provocados por las condiciones laborales.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También se refiere a la protección de los trabajadores frente a riesgos para la salud y a la adaptación del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ambiente de trabajo a las necesidades fisiológicas y psicológicas de los trabajadores.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carga financiera y social por enfermedades, lesiones y muertes relacionadas con el empleo es elevada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para la sociedad. La contaminación accidental y crónica y otros riesgos en el lugar de trabajo que son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perjudiciales para los trabajadores también pueden generar impactos en la comunidad y en el medio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ambiente. (Para obtener más información sobre los riesgos ambientales, véase el apartado 6.5.) Los temas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salud y seguridad se relacionan con equipos, procesos, prácticas y sustancias (químicas, físicas y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biológicas) peligrosos.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6.4.6.2 Acciones y expectativas relacionadas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Una organización debería </w:t>
      </w:r>
      <w:r>
        <w:rPr>
          <w:rFonts w:ascii="Arial" w:hAnsi="Arial" w:cs="Arial"/>
          <w:sz w:val="13"/>
          <w:szCs w:val="13"/>
          <w:lang w:val="es-EC"/>
        </w:rPr>
        <w:t>[50] [51] [70] [72] [86] [87] [88] [89] [90] [99] [100] [101] [103] [104] [105] [112]</w:t>
      </w:r>
      <w:r>
        <w:rPr>
          <w:rFonts w:ascii="Arial" w:hAnsi="Arial" w:cs="Arial"/>
          <w:sz w:val="20"/>
          <w:szCs w:val="20"/>
          <w:lang w:val="es-EC"/>
        </w:rPr>
        <w:t>: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desarrollar, implementar y mantener una política de salud y seguridad ocupacional basada en el principio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que normas sólidas en materia de salud y seguridad y el desempeño de la organización se apoyan y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refuerzan mutuamente;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comprender y aplicar principios de gestión de la salud y la seguridad, incluyendo la jerarquía de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controles: eliminación, sustitución, controles de ingeniería, controles administrativos, procedimientos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laborales y equipos de protección personal;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analizar y controlar los riesgos para la salud y la seguridad derivados de sus actividades;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comunicar la exigencia que establece que los trabajadores deberían seguir todas las prácticas de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seguridad en todo momento y asegurarse de que los trabajadores siguen los procedimientos adecuados;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proporcionar el equipo de seguridad necesario, incluyendo el equipo de protección personal, para la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prevención de lesiones, enfermedades y accidentes laborales, así como para el tratamiento de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emergencias;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registrar e investigar todos los incidentes y problemas en materia de salud y seguridad, con el objeto de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minimizarlos o eliminarlos;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abordar las maneras específicas en que los riesgos de salud y seguridad ocupacional (</w:t>
      </w:r>
      <w:r>
        <w:rPr>
          <w:rFonts w:ascii="Arial,Italic" w:hAnsi="Arial,Italic" w:cs="Arial,Italic"/>
          <w:i/>
          <w:iCs/>
          <w:sz w:val="20"/>
          <w:szCs w:val="20"/>
          <w:lang w:val="es-EC"/>
        </w:rPr>
        <w:t>OSH</w:t>
      </w:r>
      <w:r>
        <w:rPr>
          <w:rFonts w:ascii="Arial" w:hAnsi="Arial" w:cs="Arial"/>
          <w:sz w:val="20"/>
          <w:szCs w:val="20"/>
          <w:lang w:val="es-EC"/>
        </w:rPr>
        <w:t>, por sus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siglas en inglés) afectan de forma diferente a mujeres (como, por ejemplo, a las embarazadas, las que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han dado a luz recientemente o las que se encuentran en período de lactancia) y a hombres, o a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trabajadores en circunstancias concretas, como, por ejemplo, las personas con discapacidad, los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trabajadores sin experiencia o los jóvenes;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proporcionar protección equitativa en salud y seguridad a trabajadores de tiempo parcial y temporales,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así como a los trabajadores sub-contratados;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esforzarse por eliminar los riesgos psicosociales en el lugar de trabajo que contribuyen o provocan estrés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y enfermedades;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proporcionar la formación adecuada en todos los aspectos pertinentes a todo el personal;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respetar el principio de que las medidas de salud y seguridad en el lugar de trabajo no deberían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involucrar gastos monetarios para los trabajadores; y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basar sus sistemas de salud, seguridad y medio ambiente en la participación de los trabajadores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afectados (véase el recuadro 9) y reconocer y respetar los derechos de los trabajadores a: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obtener información completa y precisa, en el momento oportuno, concerniente a los riesgos de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salud y seguridad y de las mejores prácticas empleadas para hacer frente a esos riesgos;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consultar y ser consultado, libremente, acerca de todos los aspectos de salud y seguridad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relacionados con su trabajo;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rechazar un trabajo sobre el que razonablemente pueda pensarse que representa un peligro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inminente o serio para su vida o salud o para la vida y la salud de otros;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buscar asesoramiento externo de organizaciones de trabajadores y de empleadores, así como de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lastRenderedPageBreak/>
        <w:t>otras que tengan conocimiento del tema;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informar a las autoridades competentes sobre asuntos de salud y seguridad;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participar en decisiones y actividades relacionadas con la salud y la seguridad, incluyendo la</w:t>
      </w:r>
    </w:p>
    <w:p w:rsidR="008B5773" w:rsidRDefault="008B5773" w:rsidP="008B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investigación de incidentes y accidentes, y</w:t>
      </w:r>
    </w:p>
    <w:p w:rsidR="008B5773" w:rsidRDefault="008B5773" w:rsidP="008B5773">
      <w:pPr>
        <w:rPr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estar libre de las amenazas de represalias por llevar a cabo cualquiera de las acciones mencionadas</w:t>
      </w:r>
    </w:p>
    <w:p w:rsidR="008B5773" w:rsidRDefault="008B5773" w:rsidP="008B5773">
      <w:pPr>
        <w:rPr>
          <w:lang w:val="es-EC"/>
        </w:rPr>
      </w:pPr>
    </w:p>
    <w:p w:rsidR="006E221B" w:rsidRPr="008B5773" w:rsidRDefault="008B5773" w:rsidP="008B5773">
      <w:pPr>
        <w:tabs>
          <w:tab w:val="left" w:pos="2067"/>
        </w:tabs>
        <w:rPr>
          <w:lang w:val="es-EC"/>
        </w:rPr>
      </w:pPr>
      <w:r>
        <w:rPr>
          <w:lang w:val="es-EC"/>
        </w:rPr>
        <w:tab/>
      </w:r>
      <w:r w:rsidRPr="008B5773">
        <w:rPr>
          <w:lang w:val="es-EC"/>
        </w:rPr>
        <w:drawing>
          <wp:inline distT="0" distB="0" distL="0" distR="0" wp14:anchorId="7D867E5E" wp14:editId="6943537E">
            <wp:extent cx="5654530" cy="29415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29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1B" w:rsidRPr="008B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73"/>
    <w:rsid w:val="006E221B"/>
    <w:rsid w:val="008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66968"/>
  <w15:chartTrackingRefBased/>
  <w15:docId w15:val="{0E3A63F8-AE6F-457E-A3C4-8F24875C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2020-11-10T23:45:00Z</dcterms:created>
  <dcterms:modified xsi:type="dcterms:W3CDTF">2020-11-10T23:46:00Z</dcterms:modified>
</cp:coreProperties>
</file>